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D9B" w:rsidRPr="00010D9B" w:rsidRDefault="00FD2667" w:rsidP="00010D9B">
      <w:pPr>
        <w:overflowPunct/>
        <w:autoSpaceDE/>
        <w:autoSpaceDN/>
        <w:adjustRightInd/>
        <w:jc w:val="right"/>
        <w:rPr>
          <w:szCs w:val="26"/>
        </w:rPr>
      </w:pPr>
      <w:r>
        <w:rPr>
          <w:szCs w:val="26"/>
        </w:rPr>
        <w:t>Приложение 2</w:t>
      </w:r>
      <w:bookmarkStart w:id="0" w:name="_GoBack"/>
      <w:bookmarkEnd w:id="0"/>
    </w:p>
    <w:p w:rsidR="00010D9B" w:rsidRPr="00010D9B" w:rsidRDefault="00010D9B" w:rsidP="00010D9B">
      <w:pPr>
        <w:overflowPunct/>
        <w:autoSpaceDE/>
        <w:autoSpaceDN/>
        <w:adjustRightInd/>
        <w:jc w:val="right"/>
        <w:rPr>
          <w:szCs w:val="26"/>
        </w:rPr>
      </w:pPr>
      <w:r w:rsidRPr="00010D9B">
        <w:rPr>
          <w:szCs w:val="26"/>
        </w:rPr>
        <w:t xml:space="preserve">к приказу управления финансов </w:t>
      </w:r>
    </w:p>
    <w:p w:rsidR="00010D9B" w:rsidRPr="00010D9B" w:rsidRDefault="00010D9B" w:rsidP="00010D9B">
      <w:pPr>
        <w:overflowPunct/>
        <w:autoSpaceDE/>
        <w:autoSpaceDN/>
        <w:adjustRightInd/>
        <w:jc w:val="right"/>
        <w:rPr>
          <w:szCs w:val="26"/>
        </w:rPr>
      </w:pPr>
      <w:r w:rsidRPr="00010D9B">
        <w:rPr>
          <w:szCs w:val="26"/>
        </w:rPr>
        <w:t>муниципального района «Печора»</w:t>
      </w:r>
    </w:p>
    <w:p w:rsidR="00010D9B" w:rsidRPr="00010D9B" w:rsidRDefault="00010D9B" w:rsidP="00010D9B">
      <w:pPr>
        <w:overflowPunct/>
        <w:autoSpaceDE/>
        <w:autoSpaceDN/>
        <w:adjustRightInd/>
        <w:jc w:val="right"/>
        <w:rPr>
          <w:szCs w:val="26"/>
        </w:rPr>
      </w:pPr>
      <w:r w:rsidRPr="00010D9B">
        <w:rPr>
          <w:szCs w:val="26"/>
        </w:rPr>
        <w:t>от 21 ноября 2018 года № 169-п</w:t>
      </w:r>
    </w:p>
    <w:p w:rsidR="00010D9B" w:rsidRPr="00010D9B" w:rsidRDefault="00010D9B" w:rsidP="00010D9B">
      <w:pPr>
        <w:overflowPunct/>
        <w:autoSpaceDE/>
        <w:autoSpaceDN/>
        <w:adjustRightInd/>
        <w:jc w:val="right"/>
        <w:rPr>
          <w:b/>
          <w:bCs/>
          <w:caps/>
          <w:kern w:val="32"/>
          <w:sz w:val="22"/>
          <w:szCs w:val="22"/>
        </w:rPr>
      </w:pPr>
    </w:p>
    <w:p w:rsidR="00010D9B" w:rsidRPr="00010D9B" w:rsidRDefault="00010D9B" w:rsidP="00010D9B">
      <w:pPr>
        <w:overflowPunct/>
        <w:autoSpaceDE/>
        <w:autoSpaceDN/>
        <w:adjustRightInd/>
        <w:jc w:val="right"/>
        <w:rPr>
          <w:b/>
          <w:bCs/>
          <w:caps/>
          <w:kern w:val="32"/>
          <w:sz w:val="22"/>
          <w:szCs w:val="22"/>
        </w:rPr>
      </w:pPr>
      <w:r w:rsidRPr="00010D9B">
        <w:rPr>
          <w:b/>
          <w:bCs/>
          <w:caps/>
          <w:kern w:val="32"/>
          <w:sz w:val="22"/>
          <w:szCs w:val="22"/>
        </w:rPr>
        <w:t>Начальнику УПРАВЛЕНИЯ ФИНАСОВ</w:t>
      </w:r>
    </w:p>
    <w:p w:rsidR="00010D9B" w:rsidRPr="00010D9B" w:rsidRDefault="00010D9B" w:rsidP="00010D9B">
      <w:pPr>
        <w:overflowPunct/>
        <w:autoSpaceDE/>
        <w:autoSpaceDN/>
        <w:adjustRightInd/>
        <w:jc w:val="right"/>
        <w:rPr>
          <w:b/>
          <w:bCs/>
          <w:caps/>
          <w:kern w:val="32"/>
          <w:sz w:val="22"/>
          <w:szCs w:val="22"/>
        </w:rPr>
      </w:pPr>
      <w:r w:rsidRPr="00010D9B">
        <w:rPr>
          <w:b/>
          <w:bCs/>
          <w:caps/>
          <w:kern w:val="32"/>
          <w:sz w:val="22"/>
          <w:szCs w:val="22"/>
        </w:rPr>
        <w:t>МУНИЦИПАЛЬНОГО РАЙОНА «ПЕЧОРА»</w:t>
      </w:r>
    </w:p>
    <w:p w:rsidR="00010D9B" w:rsidRPr="00010D9B" w:rsidRDefault="00010D9B" w:rsidP="00010D9B">
      <w:pPr>
        <w:overflowPunct/>
        <w:autoSpaceDE/>
        <w:autoSpaceDN/>
        <w:adjustRightInd/>
        <w:jc w:val="right"/>
        <w:rPr>
          <w:b/>
          <w:bCs/>
          <w:caps/>
          <w:kern w:val="32"/>
          <w:sz w:val="22"/>
          <w:szCs w:val="22"/>
        </w:rPr>
      </w:pPr>
      <w:r w:rsidRPr="00010D9B">
        <w:rPr>
          <w:b/>
          <w:bCs/>
          <w:caps/>
          <w:kern w:val="32"/>
          <w:sz w:val="22"/>
          <w:szCs w:val="22"/>
        </w:rPr>
        <w:t>И.А. УГЛОВСКОЙ</w:t>
      </w:r>
    </w:p>
    <w:p w:rsidR="00AD0BB4" w:rsidRPr="00C83C40" w:rsidRDefault="00AD0BB4" w:rsidP="002F1D53">
      <w:pPr>
        <w:spacing w:after="120"/>
        <w:jc w:val="center"/>
        <w:rPr>
          <w:b/>
          <w:bCs/>
          <w:caps/>
          <w:kern w:val="32"/>
          <w:szCs w:val="26"/>
        </w:rPr>
      </w:pPr>
    </w:p>
    <w:p w:rsidR="00736A1C" w:rsidRPr="00C83C40" w:rsidRDefault="002F1D53" w:rsidP="002F1D53">
      <w:pPr>
        <w:spacing w:after="120"/>
        <w:jc w:val="center"/>
        <w:rPr>
          <w:b/>
          <w:bCs/>
          <w:caps/>
          <w:kern w:val="32"/>
          <w:szCs w:val="26"/>
        </w:rPr>
      </w:pPr>
      <w:r w:rsidRPr="00C83C40">
        <w:rPr>
          <w:b/>
          <w:bCs/>
          <w:caps/>
          <w:kern w:val="32"/>
          <w:szCs w:val="26"/>
        </w:rPr>
        <w:t>заявка на проведение ЗАПРОСА КОТИРОВОК</w:t>
      </w:r>
      <w:r w:rsidR="00391654" w:rsidRPr="00C83C40">
        <w:rPr>
          <w:b/>
          <w:bCs/>
          <w:caps/>
          <w:kern w:val="32"/>
          <w:szCs w:val="26"/>
        </w:rPr>
        <w:t xml:space="preserve"> В ЭЛЕКТРОННОЙ ФОРМЕ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0"/>
        <w:gridCol w:w="9277"/>
      </w:tblGrid>
      <w:tr w:rsidR="00A614F2" w:rsidRPr="00C83C40" w:rsidTr="00CF6ABF">
        <w:trPr>
          <w:trHeight w:val="369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4F2" w:rsidRPr="00C83C40" w:rsidRDefault="00A614F2" w:rsidP="00E8721F">
            <w:pPr>
              <w:widowControl w:val="0"/>
              <w:jc w:val="both"/>
              <w:rPr>
                <w:b/>
                <w:szCs w:val="26"/>
              </w:rPr>
            </w:pPr>
            <w:r w:rsidRPr="00C83C40">
              <w:rPr>
                <w:b/>
                <w:szCs w:val="26"/>
              </w:rPr>
              <w:t>1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4F2" w:rsidRPr="00C83C40" w:rsidRDefault="00A614F2" w:rsidP="00E8721F">
            <w:pPr>
              <w:jc w:val="both"/>
              <w:rPr>
                <w:b/>
                <w:szCs w:val="26"/>
              </w:rPr>
            </w:pPr>
            <w:r w:rsidRPr="00C83C40">
              <w:rPr>
                <w:b/>
                <w:szCs w:val="26"/>
              </w:rPr>
              <w:t>Наименование заказчика</w:t>
            </w:r>
          </w:p>
        </w:tc>
      </w:tr>
      <w:tr w:rsidR="00A614F2" w:rsidRPr="00C83C40" w:rsidTr="00D7536A">
        <w:trPr>
          <w:trHeight w:val="5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4F2" w:rsidRPr="00C83C40" w:rsidRDefault="00CF6ABF" w:rsidP="00E8721F">
            <w:pPr>
              <w:widowControl w:val="0"/>
              <w:jc w:val="both"/>
              <w:rPr>
                <w:szCs w:val="26"/>
              </w:rPr>
            </w:pPr>
            <w:r w:rsidRPr="00C83C40">
              <w:rPr>
                <w:i/>
                <w:color w:val="0000FF"/>
                <w:szCs w:val="26"/>
              </w:rPr>
              <w:t>Указывается полное наименование юридического лица (в скобках – краткое наименование)</w:t>
            </w:r>
          </w:p>
        </w:tc>
      </w:tr>
      <w:tr w:rsidR="002F1D53" w:rsidRPr="00C83C40" w:rsidTr="00CF6ABF">
        <w:trPr>
          <w:trHeight w:val="57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E047A7" w:rsidP="00F0076F">
            <w:pPr>
              <w:widowControl w:val="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2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2F1D53" w:rsidP="00F0076F">
            <w:pPr>
              <w:jc w:val="both"/>
              <w:rPr>
                <w:b/>
                <w:bCs/>
                <w:szCs w:val="26"/>
              </w:rPr>
            </w:pPr>
            <w:r w:rsidRPr="00C83C40">
              <w:rPr>
                <w:b/>
                <w:szCs w:val="26"/>
              </w:rPr>
              <w:t xml:space="preserve">Перечень уполномоченных лиц для включения в состав комиссии </w:t>
            </w:r>
          </w:p>
        </w:tc>
      </w:tr>
      <w:tr w:rsidR="00DA367D" w:rsidRPr="00C83C40" w:rsidTr="00D7536A">
        <w:trPr>
          <w:trHeight w:val="5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7D" w:rsidRPr="00C83C40" w:rsidRDefault="00DA367D" w:rsidP="00A614F2">
            <w:pPr>
              <w:widowControl w:val="0"/>
              <w:jc w:val="both"/>
              <w:rPr>
                <w:b/>
                <w:szCs w:val="26"/>
              </w:rPr>
            </w:pPr>
          </w:p>
        </w:tc>
      </w:tr>
      <w:tr w:rsidR="002F1D53" w:rsidRPr="00C83C40" w:rsidTr="00CF6ABF">
        <w:trPr>
          <w:trHeight w:val="623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E047A7" w:rsidP="00F0076F">
            <w:pPr>
              <w:widowControl w:val="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3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2F1D53" w:rsidP="00F0076F">
            <w:pPr>
              <w:jc w:val="both"/>
              <w:rPr>
                <w:b/>
                <w:szCs w:val="26"/>
              </w:rPr>
            </w:pPr>
            <w:r w:rsidRPr="00C83C40">
              <w:rPr>
                <w:b/>
                <w:szCs w:val="26"/>
              </w:rPr>
              <w:t>Место нахождения, почтовый адрес, адрес электронной почты, номер контактного телефона инициатора, ответственного должностного лица за техническую часть аукционной документации</w:t>
            </w:r>
          </w:p>
        </w:tc>
      </w:tr>
      <w:tr w:rsidR="00E2618D" w:rsidRPr="00C83C40" w:rsidTr="006D213B">
        <w:trPr>
          <w:trHeight w:val="623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18D" w:rsidRPr="00C83C40" w:rsidRDefault="00E2618D" w:rsidP="00F0076F">
            <w:pPr>
              <w:jc w:val="both"/>
              <w:rPr>
                <w:b/>
                <w:szCs w:val="26"/>
              </w:rPr>
            </w:pPr>
          </w:p>
        </w:tc>
      </w:tr>
      <w:tr w:rsidR="00E2618D" w:rsidRPr="00C83C40" w:rsidTr="00CF6ABF">
        <w:trPr>
          <w:trHeight w:val="623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18D" w:rsidRPr="00C83C40" w:rsidRDefault="00E047A7" w:rsidP="00F0076F">
            <w:pPr>
              <w:widowControl w:val="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4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18D" w:rsidRPr="00C83C40" w:rsidRDefault="00E2618D" w:rsidP="00F0076F">
            <w:pPr>
              <w:jc w:val="both"/>
              <w:rPr>
                <w:b/>
                <w:szCs w:val="26"/>
              </w:rPr>
            </w:pPr>
            <w:r w:rsidRPr="00C83C40">
              <w:rPr>
                <w:b/>
                <w:bCs/>
                <w:szCs w:val="26"/>
              </w:rPr>
              <w:t xml:space="preserve">Информация о контрактной службе, контрактном управляющем, </w:t>
            </w:r>
            <w:proofErr w:type="gramStart"/>
            <w:r w:rsidRPr="00C83C40">
              <w:rPr>
                <w:b/>
                <w:bCs/>
                <w:szCs w:val="26"/>
              </w:rPr>
              <w:t>ответственных</w:t>
            </w:r>
            <w:proofErr w:type="gramEnd"/>
            <w:r w:rsidRPr="00C83C40">
              <w:rPr>
                <w:b/>
                <w:bCs/>
                <w:szCs w:val="26"/>
              </w:rPr>
              <w:t xml:space="preserve"> за заключение контракта </w:t>
            </w:r>
          </w:p>
        </w:tc>
      </w:tr>
      <w:tr w:rsidR="002F1D53" w:rsidRPr="00C83C40" w:rsidTr="00D7536A">
        <w:trPr>
          <w:trHeight w:val="5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53" w:rsidRPr="00C83C40" w:rsidRDefault="002F1D53" w:rsidP="007C0318">
            <w:pPr>
              <w:widowControl w:val="0"/>
              <w:jc w:val="both"/>
              <w:rPr>
                <w:szCs w:val="26"/>
              </w:rPr>
            </w:pPr>
          </w:p>
        </w:tc>
      </w:tr>
      <w:tr w:rsidR="002F1D53" w:rsidRPr="00C83C40" w:rsidTr="00CF6ABF">
        <w:trPr>
          <w:trHeight w:val="57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E047A7" w:rsidP="00F0076F">
            <w:pPr>
              <w:widowControl w:val="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5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2F1D53" w:rsidP="00F0076F">
            <w:pPr>
              <w:jc w:val="both"/>
              <w:rPr>
                <w:b/>
                <w:bCs/>
                <w:szCs w:val="26"/>
              </w:rPr>
            </w:pPr>
            <w:r w:rsidRPr="00C83C40">
              <w:rPr>
                <w:b/>
                <w:bCs/>
                <w:szCs w:val="26"/>
              </w:rPr>
              <w:t>Наименование объекта закупки</w:t>
            </w:r>
          </w:p>
        </w:tc>
      </w:tr>
      <w:tr w:rsidR="002F1D53" w:rsidRPr="00C83C40" w:rsidTr="00D7536A">
        <w:trPr>
          <w:trHeight w:val="5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BF" w:rsidRPr="00C83C40" w:rsidRDefault="00CF6ABF" w:rsidP="00CF6ABF">
            <w:pPr>
              <w:widowControl w:val="0"/>
              <w:jc w:val="both"/>
              <w:rPr>
                <w:color w:val="0000FF"/>
                <w:szCs w:val="26"/>
              </w:rPr>
            </w:pPr>
            <w:r w:rsidRPr="00C83C40">
              <w:rPr>
                <w:b/>
                <w:color w:val="0000FF"/>
                <w:szCs w:val="26"/>
              </w:rPr>
              <w:t>Наименование объекта закупки:</w:t>
            </w:r>
            <w:r w:rsidRPr="00C83C40">
              <w:rPr>
                <w:color w:val="0000FF"/>
                <w:szCs w:val="26"/>
              </w:rPr>
              <w:t xml:space="preserve"> ____. (Указывается в полном соответствии с наименованием аукциона)</w:t>
            </w:r>
          </w:p>
          <w:p w:rsidR="002F1D53" w:rsidRPr="00C83C40" w:rsidRDefault="00CF6ABF" w:rsidP="00CF6ABF">
            <w:pPr>
              <w:overflowPunct/>
              <w:autoSpaceDE/>
              <w:autoSpaceDN/>
              <w:adjustRightInd/>
              <w:rPr>
                <w:i/>
                <w:color w:val="000000"/>
                <w:szCs w:val="26"/>
              </w:rPr>
            </w:pPr>
            <w:r w:rsidRPr="00C83C40">
              <w:rPr>
                <w:b/>
                <w:color w:val="0000FF"/>
                <w:szCs w:val="26"/>
              </w:rPr>
              <w:t>Идентификационный код закупки:</w:t>
            </w:r>
            <w:r w:rsidRPr="00C83C40">
              <w:rPr>
                <w:color w:val="0000FF"/>
                <w:szCs w:val="26"/>
              </w:rPr>
              <w:t xml:space="preserve"> ____. (Указывается в соответствии с планом-графиком)</w:t>
            </w:r>
          </w:p>
        </w:tc>
      </w:tr>
      <w:tr w:rsidR="00CF6ABF" w:rsidRPr="00C83C40" w:rsidTr="00CF6ABF">
        <w:trPr>
          <w:trHeight w:val="57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BF" w:rsidRPr="00C83C40" w:rsidRDefault="00E047A7" w:rsidP="00CF6ABF">
            <w:pPr>
              <w:widowControl w:val="0"/>
              <w:jc w:val="both"/>
              <w:rPr>
                <w:b/>
                <w:color w:val="0000FF"/>
                <w:szCs w:val="26"/>
              </w:rPr>
            </w:pPr>
            <w:r>
              <w:rPr>
                <w:b/>
                <w:color w:val="0000FF"/>
                <w:szCs w:val="26"/>
              </w:rPr>
              <w:t>6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BF" w:rsidRPr="00C83C40" w:rsidRDefault="00CF6ABF" w:rsidP="00CF6ABF">
            <w:pPr>
              <w:widowControl w:val="0"/>
              <w:tabs>
                <w:tab w:val="left" w:pos="930"/>
              </w:tabs>
              <w:jc w:val="both"/>
              <w:rPr>
                <w:b/>
                <w:color w:val="0000FF"/>
                <w:szCs w:val="26"/>
              </w:rPr>
            </w:pPr>
            <w:r w:rsidRPr="00C83C40">
              <w:rPr>
                <w:b/>
                <w:bCs/>
                <w:szCs w:val="26"/>
              </w:rPr>
              <w:t>Адрес электронной площадки в информационно-телекоммуникационной сети «Интернет» для проведения запроса котировок в электронной форме</w:t>
            </w:r>
          </w:p>
        </w:tc>
      </w:tr>
      <w:tr w:rsidR="00CF6ABF" w:rsidRPr="00C83C40" w:rsidTr="0042562C">
        <w:trPr>
          <w:trHeight w:val="5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BF" w:rsidRPr="00C83C40" w:rsidRDefault="00CF6ABF" w:rsidP="00CF6ABF">
            <w:pPr>
              <w:widowControl w:val="0"/>
              <w:jc w:val="both"/>
              <w:rPr>
                <w:b/>
                <w:color w:val="0000FF"/>
                <w:szCs w:val="26"/>
              </w:rPr>
            </w:pPr>
          </w:p>
        </w:tc>
      </w:tr>
      <w:tr w:rsidR="002F1D53" w:rsidRPr="00C83C40" w:rsidTr="00CF6ABF">
        <w:trPr>
          <w:trHeight w:val="57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E047A7" w:rsidP="00F0076F">
            <w:pPr>
              <w:widowControl w:val="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7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2F1D53" w:rsidP="00F0076F">
            <w:pPr>
              <w:jc w:val="both"/>
              <w:rPr>
                <w:b/>
                <w:bCs/>
                <w:szCs w:val="26"/>
              </w:rPr>
            </w:pPr>
            <w:r w:rsidRPr="00C83C40">
              <w:rPr>
                <w:b/>
                <w:bCs/>
                <w:szCs w:val="26"/>
              </w:rPr>
              <w:t xml:space="preserve">Информация о количестве и месте доставки товара, являющегося предметом контракта, месте выполнения работы или оказания услуги, </w:t>
            </w:r>
            <w:proofErr w:type="gramStart"/>
            <w:r w:rsidRPr="00C83C40">
              <w:rPr>
                <w:b/>
                <w:bCs/>
                <w:szCs w:val="26"/>
              </w:rPr>
              <w:t>являющихся</w:t>
            </w:r>
            <w:proofErr w:type="gramEnd"/>
            <w:r w:rsidRPr="00C83C40">
              <w:rPr>
                <w:b/>
                <w:bCs/>
                <w:szCs w:val="26"/>
              </w:rPr>
              <w:t xml:space="preserve"> предметом контракта</w:t>
            </w:r>
          </w:p>
        </w:tc>
      </w:tr>
      <w:tr w:rsidR="002F1D53" w:rsidRPr="00C83C40" w:rsidTr="00D7536A">
        <w:trPr>
          <w:trHeight w:val="5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BF" w:rsidRPr="00C83C40" w:rsidRDefault="00CF6ABF" w:rsidP="00CF6ABF">
            <w:pPr>
              <w:widowControl w:val="0"/>
              <w:jc w:val="both"/>
              <w:rPr>
                <w:i/>
                <w:color w:val="0000FF"/>
                <w:szCs w:val="26"/>
              </w:rPr>
            </w:pPr>
            <w:r w:rsidRPr="00C83C40">
              <w:rPr>
                <w:b/>
                <w:bCs/>
                <w:color w:val="0000FF"/>
                <w:szCs w:val="26"/>
              </w:rPr>
              <w:t>Количество поставляемого товара (объем оказываемой услуги, объем выполняемой работы):</w:t>
            </w:r>
            <w:r w:rsidRPr="00C83C40">
              <w:rPr>
                <w:bCs/>
                <w:i/>
                <w:color w:val="0000FF"/>
                <w:szCs w:val="26"/>
              </w:rPr>
              <w:t xml:space="preserve"> указывается в соответствии с описанием объекта закупки. Единица измерения количества поставляемого товара (объема оказываемой услуги, объема выполняемой работы) указывается </w:t>
            </w:r>
            <w:r w:rsidRPr="00C83C40">
              <w:rPr>
                <w:bCs/>
                <w:i/>
                <w:color w:val="0000FF"/>
                <w:szCs w:val="26"/>
                <w:u w:val="single"/>
              </w:rPr>
              <w:t>только</w:t>
            </w:r>
            <w:r w:rsidRPr="00C83C40">
              <w:rPr>
                <w:bCs/>
                <w:i/>
                <w:color w:val="0000FF"/>
                <w:szCs w:val="26"/>
              </w:rPr>
              <w:t xml:space="preserve"> из списка единиц измерения на сайте Единой информационной системы в сфере закупок «</w:t>
            </w:r>
            <w:proofErr w:type="spellStart"/>
            <w:r w:rsidRPr="00C83C40">
              <w:rPr>
                <w:bCs/>
                <w:i/>
                <w:color w:val="0000FF"/>
                <w:szCs w:val="26"/>
                <w:lang w:val="en-US"/>
              </w:rPr>
              <w:t>zakupki</w:t>
            </w:r>
            <w:proofErr w:type="spellEnd"/>
            <w:r w:rsidRPr="00C83C40">
              <w:rPr>
                <w:bCs/>
                <w:i/>
                <w:color w:val="0000FF"/>
                <w:szCs w:val="26"/>
              </w:rPr>
              <w:t>.</w:t>
            </w:r>
            <w:proofErr w:type="spellStart"/>
            <w:r w:rsidRPr="00C83C40">
              <w:rPr>
                <w:bCs/>
                <w:i/>
                <w:color w:val="0000FF"/>
                <w:szCs w:val="26"/>
                <w:lang w:val="en-US"/>
              </w:rPr>
              <w:t>gov</w:t>
            </w:r>
            <w:proofErr w:type="spellEnd"/>
            <w:r w:rsidRPr="00C83C40">
              <w:rPr>
                <w:bCs/>
                <w:i/>
                <w:color w:val="0000FF"/>
                <w:szCs w:val="26"/>
              </w:rPr>
              <w:t>.</w:t>
            </w:r>
            <w:proofErr w:type="spellStart"/>
            <w:r w:rsidRPr="00C83C40">
              <w:rPr>
                <w:bCs/>
                <w:i/>
                <w:color w:val="0000FF"/>
                <w:szCs w:val="26"/>
                <w:lang w:val="en-US"/>
              </w:rPr>
              <w:t>ru</w:t>
            </w:r>
            <w:proofErr w:type="spellEnd"/>
            <w:r w:rsidRPr="00C83C40">
              <w:rPr>
                <w:bCs/>
                <w:i/>
                <w:color w:val="0000FF"/>
                <w:szCs w:val="26"/>
              </w:rPr>
              <w:t>»</w:t>
            </w:r>
          </w:p>
          <w:p w:rsidR="002F1D53" w:rsidRPr="00C83C40" w:rsidRDefault="00CF6ABF" w:rsidP="00CF6ABF">
            <w:pPr>
              <w:jc w:val="both"/>
              <w:rPr>
                <w:szCs w:val="26"/>
              </w:rPr>
            </w:pPr>
            <w:r w:rsidRPr="00C83C40">
              <w:rPr>
                <w:b/>
                <w:color w:val="0000FF"/>
                <w:szCs w:val="26"/>
              </w:rPr>
              <w:t>Место доставки товара (место выполнения работ, место оказания услуг):</w:t>
            </w:r>
            <w:r w:rsidRPr="00C83C40">
              <w:rPr>
                <w:i/>
                <w:color w:val="0000FF"/>
                <w:szCs w:val="26"/>
              </w:rPr>
              <w:t xml:space="preserve"> </w:t>
            </w:r>
            <w:r w:rsidRPr="00C83C40">
              <w:rPr>
                <w:bCs/>
                <w:i/>
                <w:color w:val="0000FF"/>
                <w:szCs w:val="26"/>
              </w:rPr>
              <w:t xml:space="preserve">указывается в соответствии с </w:t>
            </w:r>
            <w:proofErr w:type="gramStart"/>
            <w:r w:rsidRPr="00C83C40">
              <w:rPr>
                <w:bCs/>
                <w:i/>
                <w:color w:val="0000FF"/>
                <w:szCs w:val="26"/>
              </w:rPr>
              <w:t>условиями</w:t>
            </w:r>
            <w:proofErr w:type="gramEnd"/>
            <w:r w:rsidRPr="00C83C40">
              <w:rPr>
                <w:bCs/>
                <w:i/>
                <w:color w:val="0000FF"/>
                <w:szCs w:val="26"/>
              </w:rPr>
              <w:t xml:space="preserve"> предусмотренными в проекте контракта.</w:t>
            </w:r>
          </w:p>
        </w:tc>
      </w:tr>
      <w:tr w:rsidR="002F1D53" w:rsidRPr="00C83C40" w:rsidTr="00CF6ABF">
        <w:trPr>
          <w:trHeight w:val="699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E047A7" w:rsidP="00F0076F">
            <w:pPr>
              <w:widowControl w:val="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8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53" w:rsidRPr="00C83C40" w:rsidRDefault="002F1D53" w:rsidP="00F0076F">
            <w:pPr>
              <w:jc w:val="both"/>
              <w:rPr>
                <w:b/>
                <w:bCs/>
                <w:szCs w:val="26"/>
              </w:rPr>
            </w:pPr>
            <w:r w:rsidRPr="00C83C40">
              <w:rPr>
                <w:b/>
                <w:bCs/>
                <w:szCs w:val="26"/>
              </w:rPr>
              <w:t>Сроки поставки товара или завершения работы либо график оказания услуг</w:t>
            </w:r>
          </w:p>
          <w:p w:rsidR="002F1D53" w:rsidRPr="00C83C40" w:rsidRDefault="002F1D53" w:rsidP="00F0076F">
            <w:pPr>
              <w:jc w:val="both"/>
              <w:rPr>
                <w:b/>
                <w:szCs w:val="26"/>
              </w:rPr>
            </w:pPr>
            <w:r w:rsidRPr="00C83C40">
              <w:rPr>
                <w:i/>
                <w:color w:val="0000FF"/>
                <w:szCs w:val="26"/>
              </w:rPr>
              <w:t>(данный пункт должен соответствовать сведениям, предусмотренным в проекте контракта)</w:t>
            </w:r>
          </w:p>
        </w:tc>
      </w:tr>
      <w:tr w:rsidR="00C7111C" w:rsidRPr="00C83C40" w:rsidTr="00D7536A">
        <w:trPr>
          <w:trHeight w:val="5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FE9" w:rsidRPr="00C83C40" w:rsidRDefault="00CF6ABF" w:rsidP="00C55EA2">
            <w:pPr>
              <w:ind w:firstLine="34"/>
              <w:jc w:val="both"/>
              <w:rPr>
                <w:i/>
                <w:color w:val="FF0000"/>
                <w:szCs w:val="26"/>
              </w:rPr>
            </w:pPr>
            <w:r w:rsidRPr="00C83C40">
              <w:rPr>
                <w:i/>
                <w:color w:val="0000FF"/>
                <w:szCs w:val="26"/>
              </w:rPr>
              <w:t>Данный пункт должен соответствовать сведениям, предусмотренным в проекте контракта</w:t>
            </w:r>
          </w:p>
        </w:tc>
      </w:tr>
      <w:tr w:rsidR="002F1D53" w:rsidRPr="00C83C40" w:rsidTr="00CF6ABF">
        <w:trPr>
          <w:trHeight w:val="57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E047A7" w:rsidP="00F0076F">
            <w:pPr>
              <w:widowControl w:val="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9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53" w:rsidRPr="00C83C40" w:rsidRDefault="002F1D53" w:rsidP="009359EE">
            <w:pPr>
              <w:jc w:val="both"/>
              <w:rPr>
                <w:b/>
                <w:szCs w:val="26"/>
              </w:rPr>
            </w:pPr>
            <w:r w:rsidRPr="00C83C40">
              <w:rPr>
                <w:b/>
                <w:bCs/>
                <w:szCs w:val="26"/>
              </w:rPr>
              <w:t>Начальная (максимальная) цена контракта</w:t>
            </w:r>
          </w:p>
        </w:tc>
      </w:tr>
      <w:tr w:rsidR="00F21808" w:rsidRPr="00C83C40" w:rsidTr="00D7536A">
        <w:trPr>
          <w:trHeight w:val="5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1C" w:rsidRPr="00C83C40" w:rsidRDefault="00CF6ABF" w:rsidP="009D2742">
            <w:pPr>
              <w:rPr>
                <w:szCs w:val="26"/>
              </w:rPr>
            </w:pPr>
            <w:r w:rsidRPr="00C83C40">
              <w:rPr>
                <w:i/>
                <w:color w:val="0000FF"/>
                <w:szCs w:val="26"/>
              </w:rPr>
              <w:lastRenderedPageBreak/>
              <w:t>Указывается в соответствии с планом-графиком</w:t>
            </w:r>
          </w:p>
        </w:tc>
      </w:tr>
      <w:tr w:rsidR="002F1D53" w:rsidRPr="00C83C40" w:rsidTr="00CF6ABF">
        <w:trPr>
          <w:trHeight w:val="57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E047A7" w:rsidP="00F0076F">
            <w:pPr>
              <w:widowControl w:val="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10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2F1D53" w:rsidP="00F0076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3C4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Размер обеспечения исполнения контракта, срок и порядок предоставления указанного обеспечения, требования к обеспечению исполнения контракта, в том числе требования к банковской гарантии, реквизиты счета для перечисления денежных сре</w:t>
            </w:r>
            <w:proofErr w:type="gramStart"/>
            <w:r w:rsidRPr="00C83C4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дств в к</w:t>
            </w:r>
            <w:proofErr w:type="gramEnd"/>
            <w:r w:rsidRPr="00C83C4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ачестве обеспечения исполнения контракта </w:t>
            </w:r>
          </w:p>
        </w:tc>
      </w:tr>
      <w:tr w:rsidR="002F1D53" w:rsidRPr="00C83C40" w:rsidTr="00D7536A">
        <w:trPr>
          <w:trHeight w:val="5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53" w:rsidRPr="00C83C40" w:rsidRDefault="002F1D53" w:rsidP="009359EE">
            <w:pPr>
              <w:widowControl w:val="0"/>
              <w:jc w:val="both"/>
              <w:rPr>
                <w:szCs w:val="26"/>
              </w:rPr>
            </w:pPr>
          </w:p>
        </w:tc>
      </w:tr>
      <w:tr w:rsidR="002F1D53" w:rsidRPr="00C83C40" w:rsidTr="00CF6ABF">
        <w:trPr>
          <w:trHeight w:val="57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E047A7" w:rsidP="00F0076F">
            <w:pPr>
              <w:widowControl w:val="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11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2F1D53" w:rsidP="00F0076F">
            <w:pPr>
              <w:widowControl w:val="0"/>
              <w:jc w:val="both"/>
              <w:rPr>
                <w:i/>
                <w:color w:val="0000FF"/>
                <w:szCs w:val="26"/>
              </w:rPr>
            </w:pPr>
            <w:r w:rsidRPr="00C83C40">
              <w:rPr>
                <w:b/>
                <w:bCs/>
                <w:szCs w:val="26"/>
              </w:rPr>
              <w:t xml:space="preserve">Источник финансирования </w:t>
            </w:r>
          </w:p>
        </w:tc>
      </w:tr>
      <w:tr w:rsidR="002F1D53" w:rsidRPr="00C83C40" w:rsidTr="00D7536A">
        <w:trPr>
          <w:trHeight w:val="5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53" w:rsidRPr="00C83C40" w:rsidRDefault="002F1D53" w:rsidP="007F1673">
            <w:pPr>
              <w:tabs>
                <w:tab w:val="left" w:pos="3960"/>
              </w:tabs>
              <w:rPr>
                <w:b/>
                <w:bCs/>
                <w:szCs w:val="26"/>
              </w:rPr>
            </w:pPr>
          </w:p>
        </w:tc>
      </w:tr>
      <w:tr w:rsidR="002F1D53" w:rsidRPr="00C83C40" w:rsidTr="00CF6ABF">
        <w:trPr>
          <w:trHeight w:val="57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E047A7" w:rsidP="00F0076F">
            <w:pPr>
              <w:widowControl w:val="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12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53" w:rsidRPr="00C83C40" w:rsidRDefault="002F1D53" w:rsidP="00F0076F">
            <w:pPr>
              <w:widowControl w:val="0"/>
              <w:jc w:val="both"/>
              <w:rPr>
                <w:b/>
                <w:szCs w:val="26"/>
              </w:rPr>
            </w:pPr>
            <w:r w:rsidRPr="00C83C40">
              <w:rPr>
                <w:b/>
                <w:bCs/>
                <w:szCs w:val="26"/>
              </w:rPr>
              <w:t xml:space="preserve">Возможность заказчика изменить условия контракта в соответствии с </w:t>
            </w:r>
            <w:proofErr w:type="gramStart"/>
            <w:r w:rsidRPr="00C83C40">
              <w:rPr>
                <w:b/>
                <w:bCs/>
                <w:szCs w:val="26"/>
              </w:rPr>
              <w:t>п</w:t>
            </w:r>
            <w:proofErr w:type="gramEnd"/>
            <w:r w:rsidRPr="00C83C40">
              <w:rPr>
                <w:b/>
                <w:bCs/>
                <w:szCs w:val="26"/>
              </w:rPr>
              <w:t>/п. а, б п. 1 ч. 1 ст. 95 Федерального закона от 05.04.2013 г. № 44-ФЗ</w:t>
            </w:r>
          </w:p>
        </w:tc>
      </w:tr>
      <w:tr w:rsidR="00400086" w:rsidRPr="00C83C40" w:rsidTr="00D7536A">
        <w:trPr>
          <w:trHeight w:val="5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EE" w:rsidRPr="00C83C40" w:rsidRDefault="00D9712C" w:rsidP="00680362">
            <w:pPr>
              <w:ind w:firstLine="851"/>
              <w:jc w:val="both"/>
              <w:rPr>
                <w:b/>
                <w:i/>
                <w:szCs w:val="26"/>
              </w:rPr>
            </w:pPr>
            <w:r w:rsidRPr="00C83C40">
              <w:rPr>
                <w:i/>
                <w:color w:val="0000FF"/>
                <w:szCs w:val="26"/>
              </w:rPr>
              <w:t>Указывается при необходимости в соответствии с п.1 ч.1 ст. 95 Федерального закона от 05.04.2013 г. № 44-ФЗ</w:t>
            </w:r>
          </w:p>
        </w:tc>
      </w:tr>
      <w:tr w:rsidR="002F1D53" w:rsidRPr="00C83C40" w:rsidTr="00CF6ABF">
        <w:trPr>
          <w:trHeight w:val="57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E047A7" w:rsidP="00F0076F">
            <w:pPr>
              <w:widowControl w:val="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13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2F1D53" w:rsidP="00F0076F">
            <w:pPr>
              <w:widowControl w:val="0"/>
              <w:jc w:val="both"/>
              <w:rPr>
                <w:b/>
                <w:szCs w:val="26"/>
              </w:rPr>
            </w:pPr>
            <w:r w:rsidRPr="00C83C40">
              <w:rPr>
                <w:b/>
                <w:bCs/>
                <w:szCs w:val="26"/>
              </w:rPr>
              <w:t>Возможность заказчика увеличить количество поставляемого товара при заключении контракта в соответствии с ч. 18 ст. 34 Федерального закона от 05.04.2013 г. № 44-ФЗ</w:t>
            </w:r>
          </w:p>
        </w:tc>
      </w:tr>
      <w:tr w:rsidR="002F1D53" w:rsidRPr="00C83C40" w:rsidTr="00D7536A">
        <w:trPr>
          <w:trHeight w:val="5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53" w:rsidRPr="00C83C40" w:rsidRDefault="00D9712C" w:rsidP="00D9712C">
            <w:pPr>
              <w:widowControl w:val="0"/>
              <w:tabs>
                <w:tab w:val="left" w:pos="2100"/>
              </w:tabs>
              <w:jc w:val="both"/>
              <w:rPr>
                <w:szCs w:val="26"/>
              </w:rPr>
            </w:pPr>
            <w:r w:rsidRPr="00C83C40">
              <w:rPr>
                <w:i/>
                <w:color w:val="0070C0"/>
                <w:szCs w:val="26"/>
              </w:rPr>
              <w:t>Указывается в соответствии с условиями контракта</w:t>
            </w:r>
          </w:p>
        </w:tc>
      </w:tr>
      <w:tr w:rsidR="002F1D53" w:rsidRPr="00C83C40" w:rsidTr="00CF6ABF">
        <w:trPr>
          <w:trHeight w:val="57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E047A7" w:rsidP="00F0076F">
            <w:pPr>
              <w:widowControl w:val="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14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2F1D53" w:rsidP="00F0076F">
            <w:pPr>
              <w:jc w:val="both"/>
              <w:rPr>
                <w:b/>
                <w:bCs/>
                <w:szCs w:val="26"/>
              </w:rPr>
            </w:pPr>
            <w:r w:rsidRPr="00C83C40">
              <w:rPr>
                <w:b/>
                <w:bCs/>
                <w:szCs w:val="26"/>
              </w:rPr>
              <w:t>Возможность одностороннего отказа от исполнения контракта в соответствии с положениями частей 8 – 26 ст. 95 Федерального закона от 05.04.2013 г. № 44-ФЗ</w:t>
            </w:r>
          </w:p>
        </w:tc>
      </w:tr>
      <w:tr w:rsidR="002F1D53" w:rsidRPr="00C83C40" w:rsidTr="00D7536A">
        <w:trPr>
          <w:trHeight w:val="5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53" w:rsidRPr="00C83C40" w:rsidRDefault="00D9712C" w:rsidP="003519F8">
            <w:pPr>
              <w:jc w:val="both"/>
              <w:rPr>
                <w:b/>
                <w:bCs/>
                <w:szCs w:val="26"/>
              </w:rPr>
            </w:pPr>
            <w:r w:rsidRPr="00C83C40">
              <w:rPr>
                <w:i/>
                <w:color w:val="0070C0"/>
                <w:szCs w:val="26"/>
              </w:rPr>
              <w:t>Указывается в соответствии с условиями контракта</w:t>
            </w:r>
          </w:p>
        </w:tc>
      </w:tr>
      <w:tr w:rsidR="002F1D53" w:rsidRPr="00C83C40" w:rsidTr="00CF6ABF">
        <w:trPr>
          <w:trHeight w:val="57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E047A7" w:rsidP="00F0076F">
            <w:pPr>
              <w:widowControl w:val="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15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2F1D53" w:rsidP="00F0076F">
            <w:pPr>
              <w:jc w:val="both"/>
              <w:rPr>
                <w:b/>
                <w:szCs w:val="26"/>
              </w:rPr>
            </w:pPr>
            <w:r w:rsidRPr="00C83C40">
              <w:rPr>
                <w:b/>
                <w:szCs w:val="26"/>
              </w:rPr>
              <w:t>Требования, установленные в соответствии с законодательством Российской Федерации к лицам, осуществляющим поставку товара, выполнение работы, оказание услуги, являющихся объектом закупки (п.1 ч.1статьи 31 Федерального закона от 05.04.2013 г. № 44-ФЗ)</w:t>
            </w:r>
          </w:p>
        </w:tc>
      </w:tr>
      <w:tr w:rsidR="002F1D53" w:rsidRPr="00C83C40" w:rsidTr="00D7536A">
        <w:trPr>
          <w:trHeight w:val="5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53" w:rsidRPr="00C83C40" w:rsidRDefault="00D9712C" w:rsidP="00C7711F">
            <w:pPr>
              <w:pStyle w:val="a7"/>
              <w:spacing w:after="0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83C40">
              <w:rPr>
                <w:rFonts w:ascii="Times New Roman" w:hAnsi="Times New Roman" w:cs="Times New Roman"/>
                <w:i/>
                <w:iCs/>
                <w:color w:val="0000FF"/>
                <w:sz w:val="26"/>
                <w:szCs w:val="26"/>
              </w:rPr>
              <w:t xml:space="preserve">Указываются требования, и конкретные нормативные правовые </w:t>
            </w:r>
            <w:proofErr w:type="gramStart"/>
            <w:r w:rsidRPr="00C83C40">
              <w:rPr>
                <w:rFonts w:ascii="Times New Roman" w:hAnsi="Times New Roman" w:cs="Times New Roman"/>
                <w:i/>
                <w:iCs/>
                <w:color w:val="0000FF"/>
                <w:sz w:val="26"/>
                <w:szCs w:val="26"/>
              </w:rPr>
              <w:t>акты</w:t>
            </w:r>
            <w:proofErr w:type="gramEnd"/>
            <w:r w:rsidRPr="00C83C40">
              <w:rPr>
                <w:rFonts w:ascii="Times New Roman" w:hAnsi="Times New Roman" w:cs="Times New Roman"/>
                <w:i/>
                <w:iCs/>
                <w:color w:val="0000FF"/>
                <w:sz w:val="26"/>
                <w:szCs w:val="26"/>
              </w:rPr>
              <w:t xml:space="preserve"> на основании которых они установлены.</w:t>
            </w:r>
          </w:p>
        </w:tc>
      </w:tr>
      <w:tr w:rsidR="002F1D53" w:rsidRPr="00C83C40" w:rsidTr="00CF6ABF">
        <w:trPr>
          <w:trHeight w:val="57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E047A7" w:rsidP="00F0076F">
            <w:pPr>
              <w:widowControl w:val="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16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2F1D53" w:rsidP="00F0076F">
            <w:pPr>
              <w:jc w:val="both"/>
              <w:rPr>
                <w:b/>
                <w:szCs w:val="26"/>
              </w:rPr>
            </w:pPr>
            <w:r w:rsidRPr="00C83C40">
              <w:rPr>
                <w:b/>
                <w:szCs w:val="26"/>
              </w:rPr>
              <w:t>Дополнительные требования к участникам закупок отдельных видов товаров, работ, услуг, в соответствии с требованиями, установленными Правительством Российской Федерации (ч.2статьи 31 Федерального закона от 05.04.2013 г. № 44-ФЗ)</w:t>
            </w:r>
          </w:p>
        </w:tc>
      </w:tr>
      <w:tr w:rsidR="002F1D53" w:rsidRPr="00C83C40" w:rsidTr="00D7536A">
        <w:trPr>
          <w:trHeight w:val="5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EF5" w:rsidRPr="00C83C40" w:rsidRDefault="00D9712C" w:rsidP="00D9712C">
            <w:pPr>
              <w:widowControl w:val="0"/>
              <w:tabs>
                <w:tab w:val="left" w:pos="1455"/>
              </w:tabs>
              <w:jc w:val="both"/>
              <w:rPr>
                <w:b/>
                <w:szCs w:val="26"/>
              </w:rPr>
            </w:pPr>
            <w:r w:rsidRPr="00C83C40">
              <w:rPr>
                <w:i/>
                <w:color w:val="0000FF"/>
                <w:szCs w:val="26"/>
              </w:rPr>
              <w:t>Указываются при необходимости в соответствии с Постановлением Правительства РФ от 04.02.2015 N 99.</w:t>
            </w:r>
          </w:p>
        </w:tc>
      </w:tr>
      <w:tr w:rsidR="002F1D53" w:rsidRPr="00C83C40" w:rsidTr="00CF6ABF">
        <w:trPr>
          <w:trHeight w:val="57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E047A7" w:rsidP="00F0076F">
            <w:pPr>
              <w:widowControl w:val="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17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2F1D53" w:rsidP="00F0076F">
            <w:pPr>
              <w:jc w:val="both"/>
              <w:rPr>
                <w:b/>
                <w:szCs w:val="26"/>
              </w:rPr>
            </w:pPr>
            <w:r w:rsidRPr="00C83C40">
              <w:rPr>
                <w:b/>
                <w:szCs w:val="26"/>
              </w:rPr>
              <w:t>Требование об отсутствии в предусмотренном Федеральным законом от 05.04.2013 г. № 44-ФЗ реестре недобросовестных поставщиков (подрядчиков, исполнителей) информации об участнике закупки, в том числе информации об учредителях, о членах коллегиального исполнительного органа, лице, исполняющем функции единоличного исполнительного органа участника закупки – юридического лица</w:t>
            </w:r>
          </w:p>
        </w:tc>
      </w:tr>
      <w:tr w:rsidR="002F1D53" w:rsidRPr="00C83C40" w:rsidTr="00D7536A">
        <w:trPr>
          <w:trHeight w:val="5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53" w:rsidRPr="00C83C40" w:rsidRDefault="002F1D53" w:rsidP="00F0076F">
            <w:pPr>
              <w:widowControl w:val="0"/>
              <w:jc w:val="both"/>
              <w:rPr>
                <w:i/>
                <w:color w:val="0000FF"/>
                <w:szCs w:val="26"/>
              </w:rPr>
            </w:pPr>
          </w:p>
        </w:tc>
      </w:tr>
      <w:tr w:rsidR="002F1D53" w:rsidRPr="00C83C40" w:rsidTr="00CF6ABF">
        <w:trPr>
          <w:trHeight w:val="57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E047A7" w:rsidP="00F0076F">
            <w:pPr>
              <w:widowControl w:val="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18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2F1D53" w:rsidP="00F0076F">
            <w:pPr>
              <w:jc w:val="both"/>
              <w:rPr>
                <w:b/>
                <w:szCs w:val="26"/>
              </w:rPr>
            </w:pPr>
            <w:r w:rsidRPr="00C83C40">
              <w:rPr>
                <w:b/>
                <w:szCs w:val="26"/>
              </w:rPr>
              <w:t>Обладание участником закупки исключительными правами на результаты интеллектуальной деятельности, если в связи с исполнением контракта заказчик приобретает права на такие результаты, за исключением случаев заключения контрактов на создание произведений литературы или искусства, исполнения, на финансирование проката или показа национального фильма</w:t>
            </w:r>
          </w:p>
        </w:tc>
      </w:tr>
      <w:tr w:rsidR="002F1D53" w:rsidRPr="00C83C40" w:rsidTr="00D7536A">
        <w:trPr>
          <w:trHeight w:val="5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53" w:rsidRPr="00C83C40" w:rsidRDefault="002F1D53" w:rsidP="00F0076F">
            <w:pPr>
              <w:jc w:val="both"/>
              <w:rPr>
                <w:i/>
                <w:szCs w:val="26"/>
              </w:rPr>
            </w:pPr>
          </w:p>
        </w:tc>
      </w:tr>
      <w:tr w:rsidR="000E68B4" w:rsidRPr="00C83C40" w:rsidTr="00CF6ABF">
        <w:trPr>
          <w:trHeight w:val="57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8B4" w:rsidRPr="00C83C40" w:rsidRDefault="00E047A7" w:rsidP="00E8721F">
            <w:pPr>
              <w:widowControl w:val="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19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8B4" w:rsidRPr="00C83C40" w:rsidRDefault="000E68B4" w:rsidP="00E8721F">
            <w:pPr>
              <w:jc w:val="both"/>
              <w:rPr>
                <w:b/>
                <w:szCs w:val="26"/>
              </w:rPr>
            </w:pPr>
            <w:r w:rsidRPr="00C83C40">
              <w:rPr>
                <w:b/>
                <w:szCs w:val="26"/>
              </w:rPr>
              <w:t xml:space="preserve">Ограничение участия в определении поставщика (подрядчика, исполнителя) и преимущества, предоставляемые заказчиком субъектам </w:t>
            </w:r>
            <w:r w:rsidRPr="00C83C40">
              <w:rPr>
                <w:b/>
                <w:szCs w:val="26"/>
              </w:rPr>
              <w:lastRenderedPageBreak/>
              <w:t>малого предпринимательства, социально ориентированным некоммерческим организациям (ст.30 Федерального закона от 05.04.2013 г. № 44-ФЗ).</w:t>
            </w:r>
          </w:p>
        </w:tc>
      </w:tr>
      <w:tr w:rsidR="000E68B4" w:rsidRPr="00C83C40" w:rsidTr="00D7536A">
        <w:trPr>
          <w:trHeight w:val="5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12C" w:rsidRPr="00C83C40" w:rsidRDefault="00D9712C" w:rsidP="00D9712C">
            <w:pPr>
              <w:widowControl w:val="0"/>
              <w:jc w:val="both"/>
              <w:rPr>
                <w:i/>
                <w:color w:val="0000FF"/>
                <w:szCs w:val="26"/>
              </w:rPr>
            </w:pPr>
            <w:r w:rsidRPr="00C83C40">
              <w:rPr>
                <w:i/>
                <w:color w:val="0000FF"/>
                <w:szCs w:val="26"/>
              </w:rPr>
              <w:lastRenderedPageBreak/>
              <w:t xml:space="preserve">Не </w:t>
            </w:r>
            <w:proofErr w:type="gramStart"/>
            <w:r w:rsidRPr="00C83C40">
              <w:rPr>
                <w:i/>
                <w:color w:val="0000FF"/>
                <w:szCs w:val="26"/>
              </w:rPr>
              <w:t>установлены</w:t>
            </w:r>
            <w:proofErr w:type="gramEnd"/>
          </w:p>
          <w:p w:rsidR="00D9712C" w:rsidRPr="00C83C40" w:rsidRDefault="00D9712C" w:rsidP="00D9712C">
            <w:pPr>
              <w:widowControl w:val="0"/>
              <w:jc w:val="both"/>
              <w:rPr>
                <w:b/>
                <w:i/>
                <w:color w:val="0000FF"/>
                <w:szCs w:val="26"/>
              </w:rPr>
            </w:pPr>
            <w:r w:rsidRPr="00C83C40">
              <w:rPr>
                <w:b/>
                <w:i/>
                <w:color w:val="0000FF"/>
                <w:szCs w:val="26"/>
              </w:rPr>
              <w:t xml:space="preserve">либо </w:t>
            </w:r>
          </w:p>
          <w:p w:rsidR="000E68B4" w:rsidRPr="00C83C40" w:rsidRDefault="00D9712C" w:rsidP="00D9712C">
            <w:pPr>
              <w:widowControl w:val="0"/>
              <w:jc w:val="both"/>
              <w:rPr>
                <w:szCs w:val="26"/>
              </w:rPr>
            </w:pPr>
            <w:r w:rsidRPr="00C83C40">
              <w:rPr>
                <w:i/>
                <w:color w:val="0000FF"/>
                <w:szCs w:val="26"/>
              </w:rPr>
              <w:t xml:space="preserve">В соответствии со ст. 30 Федерального закона от 05.04.2013 г. № 44-ФЗ  участниками закупки могут быть только субъекты малого предпринимательства, социально ориентированные некоммерческие организации </w:t>
            </w:r>
          </w:p>
        </w:tc>
      </w:tr>
      <w:tr w:rsidR="002F1D53" w:rsidRPr="00C83C40" w:rsidTr="00CF6ABF">
        <w:trPr>
          <w:trHeight w:val="57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E047A7" w:rsidP="00F0076F">
            <w:pPr>
              <w:widowControl w:val="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20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D9712C" w:rsidP="00F0076F">
            <w:pPr>
              <w:jc w:val="both"/>
              <w:rPr>
                <w:b/>
                <w:szCs w:val="26"/>
              </w:rPr>
            </w:pPr>
            <w:r w:rsidRPr="00C83C40">
              <w:rPr>
                <w:b/>
                <w:bCs/>
                <w:szCs w:val="26"/>
              </w:rPr>
              <w:t>Требование к поставщику (подрядчику, исполнителю), не являющемуся субъектом малого предпринимательства или социально ориентированной некоммерческой организацией, о привлечении к исполнению контракта субподрядчиков, соисполнителей из числа субъектов малого предпринимательства, социально ориентированных некоммерческих организаций.</w:t>
            </w:r>
          </w:p>
        </w:tc>
      </w:tr>
      <w:tr w:rsidR="002F1D53" w:rsidRPr="00C83C40" w:rsidTr="00D7536A">
        <w:trPr>
          <w:trHeight w:val="5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53" w:rsidRPr="00C83C40" w:rsidRDefault="002F1D53" w:rsidP="00F0076F">
            <w:pPr>
              <w:widowControl w:val="0"/>
              <w:jc w:val="both"/>
              <w:rPr>
                <w:i/>
                <w:szCs w:val="26"/>
              </w:rPr>
            </w:pPr>
          </w:p>
        </w:tc>
      </w:tr>
      <w:tr w:rsidR="002F1D53" w:rsidRPr="00C83C40" w:rsidTr="00CF6ABF">
        <w:trPr>
          <w:trHeight w:val="57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E047A7" w:rsidP="00F0076F">
            <w:pPr>
              <w:widowControl w:val="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21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D9712C" w:rsidP="00F0076F">
            <w:pPr>
              <w:jc w:val="both"/>
              <w:rPr>
                <w:b/>
                <w:szCs w:val="26"/>
              </w:rPr>
            </w:pPr>
            <w:r w:rsidRPr="00C83C40">
              <w:rPr>
                <w:b/>
                <w:bCs/>
                <w:szCs w:val="26"/>
              </w:rPr>
              <w:t>Преимущества, предоставляемые заказчиком учреждениям и предприятиям уголовно-исполнительной системы</w:t>
            </w:r>
          </w:p>
        </w:tc>
      </w:tr>
      <w:tr w:rsidR="002F1D53" w:rsidRPr="00C83C40" w:rsidTr="00D7536A">
        <w:trPr>
          <w:trHeight w:val="5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53" w:rsidRPr="00C83C40" w:rsidRDefault="002F1D53" w:rsidP="00F0076F">
            <w:pPr>
              <w:widowControl w:val="0"/>
              <w:tabs>
                <w:tab w:val="left" w:pos="993"/>
                <w:tab w:val="left" w:pos="1134"/>
              </w:tabs>
              <w:jc w:val="both"/>
              <w:rPr>
                <w:bCs/>
                <w:i/>
                <w:szCs w:val="26"/>
              </w:rPr>
            </w:pPr>
          </w:p>
        </w:tc>
      </w:tr>
      <w:tr w:rsidR="002F1D53" w:rsidRPr="00C83C40" w:rsidTr="00CF6ABF">
        <w:trPr>
          <w:trHeight w:val="57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E047A7" w:rsidP="00F0076F">
            <w:pPr>
              <w:widowControl w:val="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22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D9712C" w:rsidP="00F0076F">
            <w:pPr>
              <w:jc w:val="both"/>
              <w:rPr>
                <w:b/>
                <w:szCs w:val="26"/>
              </w:rPr>
            </w:pPr>
            <w:r w:rsidRPr="00C83C40">
              <w:rPr>
                <w:b/>
                <w:bCs/>
                <w:szCs w:val="26"/>
              </w:rPr>
              <w:t>Преимущества, предоставляемые заказчиком организациям инвалидов</w:t>
            </w:r>
          </w:p>
        </w:tc>
      </w:tr>
      <w:tr w:rsidR="002F1D53" w:rsidRPr="00C83C40" w:rsidTr="00D7536A">
        <w:trPr>
          <w:trHeight w:val="5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56" w:rsidRPr="00C83C40" w:rsidRDefault="00B57456" w:rsidP="00AF0EDB">
            <w:pPr>
              <w:widowControl w:val="0"/>
              <w:shd w:val="clear" w:color="auto" w:fill="FFFFFF"/>
              <w:ind w:left="14" w:hanging="14"/>
              <w:jc w:val="both"/>
              <w:rPr>
                <w:spacing w:val="-2"/>
                <w:szCs w:val="26"/>
              </w:rPr>
            </w:pPr>
          </w:p>
        </w:tc>
      </w:tr>
      <w:tr w:rsidR="002F1D53" w:rsidRPr="00C83C40" w:rsidTr="00CF6ABF">
        <w:trPr>
          <w:trHeight w:val="57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2F1D53" w:rsidP="00A27F62">
            <w:pPr>
              <w:widowControl w:val="0"/>
              <w:jc w:val="both"/>
              <w:rPr>
                <w:b/>
                <w:szCs w:val="26"/>
              </w:rPr>
            </w:pPr>
            <w:r w:rsidRPr="00C83C40">
              <w:rPr>
                <w:b/>
                <w:szCs w:val="26"/>
              </w:rPr>
              <w:t>2</w:t>
            </w:r>
            <w:r w:rsidR="00E047A7">
              <w:rPr>
                <w:b/>
                <w:szCs w:val="26"/>
              </w:rPr>
              <w:t>3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2F1D53" w:rsidP="00F0076F">
            <w:pPr>
              <w:jc w:val="both"/>
              <w:outlineLvl w:val="0"/>
              <w:rPr>
                <w:b/>
                <w:szCs w:val="26"/>
              </w:rPr>
            </w:pPr>
            <w:r w:rsidRPr="00C83C40">
              <w:rPr>
                <w:b/>
                <w:bCs/>
                <w:szCs w:val="26"/>
              </w:rPr>
              <w:t>Условия, запреты и ограничения допуска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 (ст.14 Федерального закона от 05.04.2013 г. № 44-ФЗ)</w:t>
            </w:r>
          </w:p>
        </w:tc>
      </w:tr>
      <w:tr w:rsidR="002F1D53" w:rsidRPr="00C83C40" w:rsidTr="00D7536A">
        <w:trPr>
          <w:trHeight w:val="5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53" w:rsidRPr="00C83C40" w:rsidRDefault="002F1D53" w:rsidP="00F0076F">
            <w:pPr>
              <w:widowControl w:val="0"/>
              <w:shd w:val="clear" w:color="auto" w:fill="FFFFFF"/>
              <w:ind w:right="23"/>
              <w:jc w:val="both"/>
              <w:rPr>
                <w:i/>
                <w:szCs w:val="26"/>
              </w:rPr>
            </w:pPr>
          </w:p>
        </w:tc>
      </w:tr>
      <w:tr w:rsidR="002F1D53" w:rsidRPr="00C83C40" w:rsidTr="00CF6ABF">
        <w:trPr>
          <w:trHeight w:val="57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E047A7" w:rsidP="00F0076F">
            <w:pPr>
              <w:widowControl w:val="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24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2F1D53" w:rsidP="00F0076F">
            <w:pPr>
              <w:jc w:val="both"/>
              <w:rPr>
                <w:b/>
                <w:szCs w:val="26"/>
              </w:rPr>
            </w:pPr>
            <w:r w:rsidRPr="00C83C40">
              <w:rPr>
                <w:b/>
                <w:szCs w:val="26"/>
              </w:rPr>
              <w:t>Требования к гарантийному сроку товара, работы, услуги и (или) объему предоставления гарантий их качества, к гарантийному обслуживанию товара, к расходам на эксплуатацию товара, к обязательности осуществления монтажа и наладки товара, к обучению лиц, осуществляющих использование и обслуживание товара</w:t>
            </w:r>
          </w:p>
          <w:p w:rsidR="00870EF5" w:rsidRPr="00C83C40" w:rsidRDefault="002F1D53" w:rsidP="002E5C7B">
            <w:pPr>
              <w:jc w:val="both"/>
              <w:rPr>
                <w:b/>
                <w:szCs w:val="26"/>
              </w:rPr>
            </w:pPr>
            <w:r w:rsidRPr="00C83C40">
              <w:rPr>
                <w:i/>
                <w:color w:val="0000FF"/>
                <w:szCs w:val="26"/>
              </w:rPr>
              <w:t>(данный пункт должен соответствовать сведениям, предусмотренным в проекте контракта)</w:t>
            </w:r>
          </w:p>
        </w:tc>
      </w:tr>
      <w:tr w:rsidR="00C525BA" w:rsidRPr="00C83C40" w:rsidTr="00D7536A">
        <w:trPr>
          <w:trHeight w:val="5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A5" w:rsidRPr="00C83C40" w:rsidRDefault="00C379A5" w:rsidP="00B360C4">
            <w:pPr>
              <w:ind w:firstLine="709"/>
              <w:jc w:val="both"/>
              <w:rPr>
                <w:i/>
                <w:color w:val="FF0000"/>
                <w:szCs w:val="26"/>
              </w:rPr>
            </w:pPr>
          </w:p>
        </w:tc>
      </w:tr>
    </w:tbl>
    <w:p w:rsidR="002F1D53" w:rsidRPr="00C83C40" w:rsidRDefault="002F1D53" w:rsidP="002F1D53">
      <w:pPr>
        <w:rPr>
          <w:szCs w:val="26"/>
        </w:rPr>
      </w:pPr>
    </w:p>
    <w:p w:rsidR="00550F68" w:rsidRPr="00C83C40" w:rsidRDefault="00550F68" w:rsidP="00550F68">
      <w:pPr>
        <w:jc w:val="both"/>
        <w:rPr>
          <w:b/>
          <w:i/>
          <w:color w:val="FF0000"/>
          <w:szCs w:val="26"/>
        </w:rPr>
      </w:pPr>
      <w:r w:rsidRPr="00C83C40">
        <w:rPr>
          <w:b/>
          <w:color w:val="FF0000"/>
          <w:szCs w:val="26"/>
        </w:rPr>
        <w:t>Должность                                        (подпись)                                        Ф. И. О.</w:t>
      </w:r>
    </w:p>
    <w:p w:rsidR="00550F68" w:rsidRPr="00C83C40" w:rsidRDefault="00550F68" w:rsidP="00550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Cs w:val="26"/>
        </w:rPr>
      </w:pPr>
    </w:p>
    <w:p w:rsidR="00550F68" w:rsidRPr="00C83C40" w:rsidRDefault="00550F68" w:rsidP="00550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Cs w:val="26"/>
        </w:rPr>
      </w:pPr>
      <w:r w:rsidRPr="00C83C40">
        <w:rPr>
          <w:i/>
          <w:szCs w:val="26"/>
        </w:rPr>
        <w:t>Примечание:</w:t>
      </w:r>
    </w:p>
    <w:p w:rsidR="00550F68" w:rsidRDefault="00550F68" w:rsidP="00550F68">
      <w:pPr>
        <w:pStyle w:val="a4"/>
        <w:numPr>
          <w:ilvl w:val="0"/>
          <w:numId w:val="4"/>
        </w:numPr>
        <w:tabs>
          <w:tab w:val="left" w:pos="426"/>
        </w:tabs>
        <w:ind w:left="0" w:firstLine="0"/>
        <w:contextualSpacing w:val="0"/>
        <w:jc w:val="both"/>
        <w:rPr>
          <w:rFonts w:ascii="Times New Roman" w:hAnsi="Times New Roman"/>
          <w:i/>
          <w:sz w:val="26"/>
          <w:szCs w:val="26"/>
        </w:rPr>
      </w:pPr>
      <w:r w:rsidRPr="00C83C40">
        <w:rPr>
          <w:rFonts w:ascii="Times New Roman" w:hAnsi="Times New Roman"/>
          <w:i/>
          <w:sz w:val="26"/>
          <w:szCs w:val="26"/>
        </w:rPr>
        <w:t xml:space="preserve">Все пункты информационной карты должны быть заполнены. В пунктах, по которым требования не установлены необходимо </w:t>
      </w:r>
      <w:proofErr w:type="gramStart"/>
      <w:r w:rsidRPr="00C83C40">
        <w:rPr>
          <w:rFonts w:ascii="Times New Roman" w:hAnsi="Times New Roman"/>
          <w:i/>
          <w:sz w:val="26"/>
          <w:szCs w:val="26"/>
        </w:rPr>
        <w:t>указать</w:t>
      </w:r>
      <w:proofErr w:type="gramEnd"/>
      <w:r w:rsidRPr="00C83C40">
        <w:rPr>
          <w:rFonts w:ascii="Times New Roman" w:hAnsi="Times New Roman"/>
          <w:i/>
          <w:sz w:val="26"/>
          <w:szCs w:val="26"/>
        </w:rPr>
        <w:t xml:space="preserve"> – «не установлено».</w:t>
      </w:r>
    </w:p>
    <w:p w:rsidR="00C5195B" w:rsidRDefault="00C5195B" w:rsidP="00C5195B">
      <w:pPr>
        <w:tabs>
          <w:tab w:val="left" w:pos="426"/>
        </w:tabs>
        <w:jc w:val="both"/>
        <w:rPr>
          <w:i/>
          <w:szCs w:val="26"/>
        </w:rPr>
      </w:pPr>
    </w:p>
    <w:p w:rsidR="00C5195B" w:rsidRDefault="00C5195B" w:rsidP="00C5195B">
      <w:pPr>
        <w:tabs>
          <w:tab w:val="left" w:pos="426"/>
        </w:tabs>
        <w:jc w:val="both"/>
        <w:rPr>
          <w:i/>
          <w:szCs w:val="26"/>
        </w:rPr>
      </w:pPr>
    </w:p>
    <w:p w:rsidR="00C5195B" w:rsidRDefault="00C5195B" w:rsidP="00C5195B">
      <w:pPr>
        <w:tabs>
          <w:tab w:val="left" w:pos="426"/>
        </w:tabs>
        <w:jc w:val="both"/>
        <w:rPr>
          <w:i/>
          <w:szCs w:val="26"/>
        </w:rPr>
      </w:pPr>
    </w:p>
    <w:p w:rsidR="00C5195B" w:rsidRDefault="00C5195B" w:rsidP="00C5195B">
      <w:pPr>
        <w:tabs>
          <w:tab w:val="left" w:pos="426"/>
        </w:tabs>
        <w:jc w:val="both"/>
        <w:rPr>
          <w:i/>
          <w:szCs w:val="26"/>
        </w:rPr>
      </w:pPr>
    </w:p>
    <w:p w:rsidR="00C5195B" w:rsidRDefault="00C5195B" w:rsidP="00C5195B">
      <w:pPr>
        <w:tabs>
          <w:tab w:val="left" w:pos="426"/>
        </w:tabs>
        <w:jc w:val="both"/>
        <w:rPr>
          <w:i/>
          <w:szCs w:val="26"/>
        </w:rPr>
      </w:pPr>
    </w:p>
    <w:p w:rsidR="00C5195B" w:rsidRDefault="00C5195B" w:rsidP="00C5195B">
      <w:pPr>
        <w:tabs>
          <w:tab w:val="left" w:pos="426"/>
        </w:tabs>
        <w:jc w:val="both"/>
        <w:rPr>
          <w:i/>
          <w:szCs w:val="26"/>
        </w:rPr>
      </w:pPr>
    </w:p>
    <w:p w:rsidR="00C5195B" w:rsidRDefault="00C5195B" w:rsidP="00C5195B">
      <w:pPr>
        <w:tabs>
          <w:tab w:val="left" w:pos="426"/>
        </w:tabs>
        <w:jc w:val="both"/>
        <w:rPr>
          <w:i/>
          <w:szCs w:val="26"/>
        </w:rPr>
      </w:pPr>
    </w:p>
    <w:p w:rsidR="00C5195B" w:rsidRDefault="00C5195B" w:rsidP="00C5195B">
      <w:pPr>
        <w:tabs>
          <w:tab w:val="left" w:pos="426"/>
        </w:tabs>
        <w:jc w:val="both"/>
        <w:rPr>
          <w:i/>
          <w:szCs w:val="26"/>
        </w:rPr>
      </w:pPr>
    </w:p>
    <w:p w:rsidR="00C5195B" w:rsidRPr="00C5195B" w:rsidRDefault="00C5195B" w:rsidP="00C5195B">
      <w:pPr>
        <w:tabs>
          <w:tab w:val="left" w:pos="426"/>
        </w:tabs>
        <w:jc w:val="both"/>
        <w:rPr>
          <w:i/>
          <w:szCs w:val="26"/>
        </w:rPr>
      </w:pPr>
    </w:p>
    <w:p w:rsidR="00550F68" w:rsidRPr="00C83C40" w:rsidRDefault="00550F68" w:rsidP="002F1D53">
      <w:pPr>
        <w:rPr>
          <w:szCs w:val="26"/>
        </w:rPr>
      </w:pPr>
    </w:p>
    <w:tbl>
      <w:tblPr>
        <w:tblStyle w:val="12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87"/>
      </w:tblGrid>
      <w:tr w:rsidR="00550F68" w:rsidRPr="00C83C40" w:rsidTr="00C83C40">
        <w:tc>
          <w:tcPr>
            <w:tcW w:w="4219" w:type="dxa"/>
          </w:tcPr>
          <w:p w:rsidR="00550F68" w:rsidRPr="00C83C40" w:rsidRDefault="00550F68" w:rsidP="004446A1">
            <w:pPr>
              <w:jc w:val="center"/>
              <w:rPr>
                <w:b/>
                <w:szCs w:val="26"/>
              </w:rPr>
            </w:pPr>
          </w:p>
          <w:p w:rsidR="00550F68" w:rsidRPr="00C83C40" w:rsidRDefault="00550F68" w:rsidP="004446A1">
            <w:pPr>
              <w:jc w:val="center"/>
              <w:rPr>
                <w:szCs w:val="26"/>
              </w:rPr>
            </w:pPr>
          </w:p>
        </w:tc>
        <w:tc>
          <w:tcPr>
            <w:tcW w:w="5387" w:type="dxa"/>
          </w:tcPr>
          <w:p w:rsidR="00550F68" w:rsidRPr="00C83C40" w:rsidRDefault="00550F68" w:rsidP="004446A1">
            <w:pPr>
              <w:jc w:val="center"/>
              <w:rPr>
                <w:szCs w:val="26"/>
              </w:rPr>
            </w:pPr>
            <w:r w:rsidRPr="00C83C40">
              <w:rPr>
                <w:szCs w:val="26"/>
              </w:rPr>
              <w:t>«УТВЕРЖДАЮ»</w:t>
            </w:r>
          </w:p>
        </w:tc>
      </w:tr>
      <w:tr w:rsidR="00550F68" w:rsidRPr="00C83C40" w:rsidTr="00C83C40">
        <w:tc>
          <w:tcPr>
            <w:tcW w:w="4219" w:type="dxa"/>
          </w:tcPr>
          <w:p w:rsidR="00550F68" w:rsidRPr="00C83C40" w:rsidRDefault="00550F68" w:rsidP="004446A1">
            <w:pPr>
              <w:jc w:val="center"/>
              <w:rPr>
                <w:b/>
                <w:szCs w:val="26"/>
              </w:rPr>
            </w:pPr>
          </w:p>
        </w:tc>
        <w:tc>
          <w:tcPr>
            <w:tcW w:w="5387" w:type="dxa"/>
          </w:tcPr>
          <w:p w:rsidR="00550F68" w:rsidRPr="00C83C40" w:rsidRDefault="00550F68" w:rsidP="004446A1">
            <w:pPr>
              <w:rPr>
                <w:szCs w:val="26"/>
              </w:rPr>
            </w:pPr>
            <w:r w:rsidRPr="00C83C40">
              <w:rPr>
                <w:szCs w:val="26"/>
              </w:rPr>
              <w:t>Руководитель</w:t>
            </w:r>
          </w:p>
          <w:p w:rsidR="00550F68" w:rsidRPr="00C83C40" w:rsidRDefault="00550F68" w:rsidP="004446A1">
            <w:pPr>
              <w:rPr>
                <w:szCs w:val="26"/>
              </w:rPr>
            </w:pPr>
          </w:p>
        </w:tc>
      </w:tr>
      <w:tr w:rsidR="00550F68" w:rsidRPr="00C83C40" w:rsidTr="00C83C40">
        <w:tc>
          <w:tcPr>
            <w:tcW w:w="4219" w:type="dxa"/>
          </w:tcPr>
          <w:p w:rsidR="00550F68" w:rsidRPr="00C83C40" w:rsidRDefault="00550F68" w:rsidP="004446A1">
            <w:pPr>
              <w:jc w:val="center"/>
              <w:rPr>
                <w:b/>
                <w:szCs w:val="26"/>
              </w:rPr>
            </w:pPr>
          </w:p>
        </w:tc>
        <w:tc>
          <w:tcPr>
            <w:tcW w:w="5387" w:type="dxa"/>
          </w:tcPr>
          <w:p w:rsidR="00550F68" w:rsidRPr="00C83C40" w:rsidRDefault="00550F68" w:rsidP="004446A1">
            <w:pPr>
              <w:rPr>
                <w:szCs w:val="26"/>
              </w:rPr>
            </w:pPr>
            <w:r w:rsidRPr="00C83C40">
              <w:rPr>
                <w:szCs w:val="26"/>
              </w:rPr>
              <w:t>_________________ (_________________)</w:t>
            </w:r>
          </w:p>
          <w:p w:rsidR="00550F68" w:rsidRPr="00C83C40" w:rsidRDefault="00550F68" w:rsidP="004446A1">
            <w:pPr>
              <w:rPr>
                <w:szCs w:val="26"/>
              </w:rPr>
            </w:pPr>
          </w:p>
          <w:p w:rsidR="00550F68" w:rsidRPr="00C83C40" w:rsidRDefault="00550F68" w:rsidP="004446A1">
            <w:pPr>
              <w:jc w:val="center"/>
              <w:rPr>
                <w:szCs w:val="26"/>
              </w:rPr>
            </w:pPr>
            <w:r w:rsidRPr="00C83C40">
              <w:rPr>
                <w:szCs w:val="26"/>
              </w:rPr>
              <w:t xml:space="preserve">                                  «___» _______ 201_ г.</w:t>
            </w:r>
          </w:p>
        </w:tc>
      </w:tr>
    </w:tbl>
    <w:p w:rsidR="00550F68" w:rsidRPr="00C83C40" w:rsidRDefault="00550F68" w:rsidP="00550F68">
      <w:pPr>
        <w:jc w:val="right"/>
        <w:rPr>
          <w:b/>
          <w:szCs w:val="26"/>
        </w:rPr>
      </w:pPr>
    </w:p>
    <w:p w:rsidR="00550F68" w:rsidRPr="00C83C40" w:rsidRDefault="00550F68" w:rsidP="00550F68">
      <w:pPr>
        <w:spacing w:line="360" w:lineRule="auto"/>
        <w:jc w:val="center"/>
        <w:rPr>
          <w:b/>
          <w:caps/>
          <w:szCs w:val="26"/>
        </w:rPr>
      </w:pPr>
    </w:p>
    <w:p w:rsidR="00550F68" w:rsidRPr="00C83C40" w:rsidRDefault="00550F68" w:rsidP="00550F68">
      <w:pPr>
        <w:spacing w:line="360" w:lineRule="auto"/>
        <w:jc w:val="center"/>
        <w:rPr>
          <w:b/>
          <w:caps/>
          <w:szCs w:val="26"/>
        </w:rPr>
      </w:pPr>
      <w:r w:rsidRPr="00C83C40">
        <w:rPr>
          <w:b/>
          <w:caps/>
          <w:szCs w:val="26"/>
        </w:rPr>
        <w:t xml:space="preserve">Наименование и описание объекта закупки </w:t>
      </w:r>
    </w:p>
    <w:p w:rsidR="00550F68" w:rsidRPr="00C83C40" w:rsidRDefault="00550F68" w:rsidP="00550F68">
      <w:pPr>
        <w:spacing w:line="360" w:lineRule="auto"/>
        <w:jc w:val="center"/>
        <w:rPr>
          <w:b/>
          <w:caps/>
          <w:szCs w:val="26"/>
        </w:rPr>
      </w:pPr>
      <w:r w:rsidRPr="00C83C40">
        <w:rPr>
          <w:b/>
          <w:caps/>
          <w:szCs w:val="26"/>
        </w:rPr>
        <w:t>(техническое задание).</w:t>
      </w:r>
    </w:p>
    <w:p w:rsidR="00550F68" w:rsidRPr="00C83C40" w:rsidRDefault="00550F68" w:rsidP="00550F68">
      <w:pPr>
        <w:ind w:firstLine="567"/>
        <w:jc w:val="both"/>
        <w:rPr>
          <w:b/>
          <w:szCs w:val="26"/>
        </w:rPr>
      </w:pPr>
      <w:r w:rsidRPr="00C83C40">
        <w:rPr>
          <w:caps/>
          <w:szCs w:val="26"/>
        </w:rPr>
        <w:t xml:space="preserve">В </w:t>
      </w:r>
      <w:r w:rsidRPr="00C83C40">
        <w:rPr>
          <w:szCs w:val="26"/>
        </w:rPr>
        <w:t xml:space="preserve">наименовании и описании объекта закупки в обязательном порядке должны быть указаны </w:t>
      </w:r>
      <w:r w:rsidRPr="00C83C40">
        <w:rPr>
          <w:b/>
          <w:szCs w:val="26"/>
        </w:rPr>
        <w:t>код товара</w:t>
      </w:r>
      <w:r w:rsidRPr="00C83C40">
        <w:rPr>
          <w:szCs w:val="26"/>
        </w:rPr>
        <w:t xml:space="preserve"> (работ, услуг), </w:t>
      </w:r>
      <w:r w:rsidRPr="00C83C40">
        <w:rPr>
          <w:b/>
          <w:szCs w:val="26"/>
        </w:rPr>
        <w:t xml:space="preserve">единица измерения, цена за единицу. </w:t>
      </w:r>
    </w:p>
    <w:p w:rsidR="00550F68" w:rsidRPr="00C83C40" w:rsidRDefault="00550F68" w:rsidP="00550F68">
      <w:pPr>
        <w:ind w:firstLine="567"/>
        <w:jc w:val="both"/>
        <w:rPr>
          <w:b/>
          <w:szCs w:val="26"/>
        </w:rPr>
      </w:pPr>
      <w:r w:rsidRPr="00C83C40">
        <w:rPr>
          <w:caps/>
          <w:szCs w:val="26"/>
        </w:rPr>
        <w:t xml:space="preserve">В </w:t>
      </w:r>
      <w:r w:rsidRPr="00C83C40">
        <w:rPr>
          <w:szCs w:val="26"/>
        </w:rPr>
        <w:t xml:space="preserve">наименовании и описании объекта закупки в обязательном порядке должны быть указаны </w:t>
      </w:r>
      <w:r w:rsidRPr="00C83C40">
        <w:rPr>
          <w:b/>
          <w:szCs w:val="26"/>
        </w:rPr>
        <w:t>Код товара (работ, услуг) в соответствии с Общероссийским классификатором продукции по видам экономической деятельности (</w:t>
      </w:r>
      <w:proofErr w:type="gramStart"/>
      <w:r w:rsidRPr="00C83C40">
        <w:rPr>
          <w:b/>
          <w:szCs w:val="26"/>
        </w:rPr>
        <w:t>ОК</w:t>
      </w:r>
      <w:proofErr w:type="gramEnd"/>
      <w:r w:rsidRPr="00C83C40">
        <w:rPr>
          <w:b/>
          <w:szCs w:val="26"/>
        </w:rPr>
        <w:t xml:space="preserve"> 034-2014 (КПЕС 2008)) (ОКПД 2) с детализацией до 9-го знака </w:t>
      </w:r>
      <w:r w:rsidRPr="00C83C40">
        <w:rPr>
          <w:szCs w:val="26"/>
        </w:rPr>
        <w:t>либо</w:t>
      </w:r>
      <w:r w:rsidRPr="00C83C40">
        <w:rPr>
          <w:b/>
          <w:szCs w:val="26"/>
        </w:rPr>
        <w:t xml:space="preserve"> Код позиции Каталога товаров, работ, услуг</w:t>
      </w:r>
      <w:r w:rsidRPr="00C83C40">
        <w:rPr>
          <w:szCs w:val="26"/>
        </w:rPr>
        <w:t xml:space="preserve"> </w:t>
      </w:r>
      <w:r w:rsidRPr="00C83C40">
        <w:rPr>
          <w:b/>
          <w:szCs w:val="26"/>
        </w:rPr>
        <w:t>для обеспечения государственных и муниципальных нужд, размещенном на Официальном сайте Единой информационной системы в сфере закупок (код позиции КТРУ)</w:t>
      </w:r>
      <w:r w:rsidRPr="00C83C40">
        <w:rPr>
          <w:szCs w:val="26"/>
        </w:rPr>
        <w:t xml:space="preserve">, </w:t>
      </w:r>
      <w:r w:rsidRPr="00C83C40">
        <w:rPr>
          <w:b/>
          <w:szCs w:val="26"/>
        </w:rPr>
        <w:t>единица измерения, цена за единицу.</w:t>
      </w:r>
    </w:p>
    <w:p w:rsidR="00550F68" w:rsidRPr="00C83C40" w:rsidRDefault="00550F68" w:rsidP="00550F68">
      <w:pPr>
        <w:ind w:firstLine="567"/>
        <w:jc w:val="both"/>
        <w:rPr>
          <w:b/>
          <w:szCs w:val="26"/>
        </w:rPr>
      </w:pPr>
      <w:r w:rsidRPr="00C83C40">
        <w:rPr>
          <w:b/>
          <w:szCs w:val="26"/>
        </w:rPr>
        <w:t>В случае</w:t>
      </w:r>
      <w:proofErr w:type="gramStart"/>
      <w:r w:rsidRPr="00C83C40">
        <w:rPr>
          <w:b/>
          <w:szCs w:val="26"/>
        </w:rPr>
        <w:t>,</w:t>
      </w:r>
      <w:proofErr w:type="gramEnd"/>
      <w:r w:rsidRPr="00C83C40">
        <w:rPr>
          <w:b/>
          <w:szCs w:val="26"/>
        </w:rPr>
        <w:t xml:space="preserve"> если к поставке требуется несколько видов товаров с различными кодами, один из которых подпадает под действие постановления Правительства РФ от 15.04.2014 г. № 341, постановления Правительства РФ от 14.07.2014 г. № 649, постановления Правительства РФ от 14.07.2014 г. № 656, постановления Правительства РФ от 05.02.2015 г.  № 102, постановления Правительства РФ от 11.08.2014 г. № 791, постановления Правительства РФ от 22.08.2016 г. № 832, постановления Правительства РФ от 26.09.2016 г. № 968, п</w:t>
      </w:r>
      <w:r w:rsidRPr="00C83C40">
        <w:rPr>
          <w:b/>
          <w:bCs/>
          <w:iCs/>
          <w:szCs w:val="26"/>
        </w:rPr>
        <w:t xml:space="preserve">остановления Правительства РФ от 05.09.2017 г. № 1072, </w:t>
      </w:r>
      <w:r w:rsidRPr="00C83C40">
        <w:rPr>
          <w:b/>
          <w:szCs w:val="26"/>
        </w:rPr>
        <w:t xml:space="preserve">проведение закупки на поставку таких товаров возможно лишь отдельным аукционом. </w:t>
      </w:r>
    </w:p>
    <w:p w:rsidR="00550F68" w:rsidRPr="00C83C40" w:rsidRDefault="00550F68" w:rsidP="00550F68">
      <w:pPr>
        <w:ind w:firstLine="567"/>
        <w:jc w:val="both"/>
        <w:rPr>
          <w:szCs w:val="26"/>
        </w:rPr>
      </w:pPr>
    </w:p>
    <w:p w:rsidR="00550F68" w:rsidRPr="00C83C40" w:rsidRDefault="00550F68" w:rsidP="00550F68">
      <w:pPr>
        <w:ind w:firstLine="567"/>
        <w:jc w:val="both"/>
        <w:rPr>
          <w:b/>
          <w:szCs w:val="26"/>
        </w:rPr>
      </w:pPr>
      <w:r w:rsidRPr="00C83C40">
        <w:rPr>
          <w:b/>
          <w:szCs w:val="26"/>
        </w:rPr>
        <w:t>Рекомендуемая форма:</w:t>
      </w:r>
    </w:p>
    <w:p w:rsidR="00550F68" w:rsidRPr="00C83C40" w:rsidRDefault="00550F68" w:rsidP="00550F68">
      <w:pPr>
        <w:ind w:firstLine="567"/>
        <w:jc w:val="both"/>
        <w:rPr>
          <w:b/>
          <w:caps/>
          <w:szCs w:val="26"/>
        </w:rPr>
      </w:pP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3402"/>
        <w:gridCol w:w="1889"/>
        <w:gridCol w:w="1468"/>
        <w:gridCol w:w="1275"/>
        <w:gridCol w:w="1092"/>
      </w:tblGrid>
      <w:tr w:rsidR="00550F68" w:rsidRPr="00C83C40" w:rsidTr="004446A1">
        <w:tc>
          <w:tcPr>
            <w:tcW w:w="1134" w:type="dxa"/>
            <w:shd w:val="clear" w:color="auto" w:fill="auto"/>
          </w:tcPr>
          <w:p w:rsidR="00550F68" w:rsidRPr="00C83C40" w:rsidRDefault="00550F68" w:rsidP="004446A1">
            <w:pPr>
              <w:jc w:val="center"/>
              <w:rPr>
                <w:b/>
                <w:szCs w:val="26"/>
              </w:rPr>
            </w:pPr>
            <w:r w:rsidRPr="00C83C40">
              <w:rPr>
                <w:b/>
                <w:szCs w:val="26"/>
              </w:rPr>
              <w:t xml:space="preserve">№ </w:t>
            </w:r>
          </w:p>
          <w:p w:rsidR="00550F68" w:rsidRPr="00C83C40" w:rsidRDefault="00550F68" w:rsidP="004446A1">
            <w:pPr>
              <w:jc w:val="center"/>
              <w:rPr>
                <w:b/>
                <w:szCs w:val="26"/>
              </w:rPr>
            </w:pPr>
            <w:r w:rsidRPr="00C83C40">
              <w:rPr>
                <w:b/>
                <w:szCs w:val="26"/>
              </w:rPr>
              <w:t>по порядку</w:t>
            </w:r>
          </w:p>
        </w:tc>
        <w:tc>
          <w:tcPr>
            <w:tcW w:w="3402" w:type="dxa"/>
            <w:shd w:val="clear" w:color="auto" w:fill="auto"/>
          </w:tcPr>
          <w:p w:rsidR="00550F68" w:rsidRPr="00C83C40" w:rsidRDefault="00550F68" w:rsidP="004446A1">
            <w:pPr>
              <w:jc w:val="center"/>
              <w:rPr>
                <w:b/>
                <w:szCs w:val="26"/>
              </w:rPr>
            </w:pPr>
            <w:r w:rsidRPr="00C83C40">
              <w:rPr>
                <w:b/>
                <w:szCs w:val="26"/>
              </w:rPr>
              <w:t>Код ОКПД 2</w:t>
            </w:r>
          </w:p>
          <w:p w:rsidR="00550F68" w:rsidRPr="00C83C40" w:rsidRDefault="00550F68" w:rsidP="004446A1">
            <w:pPr>
              <w:jc w:val="center"/>
              <w:rPr>
                <w:szCs w:val="26"/>
              </w:rPr>
            </w:pPr>
            <w:r w:rsidRPr="00C83C40">
              <w:rPr>
                <w:szCs w:val="26"/>
              </w:rPr>
              <w:t>либо</w:t>
            </w:r>
          </w:p>
          <w:p w:rsidR="00550F68" w:rsidRPr="00C83C40" w:rsidRDefault="00550F68" w:rsidP="004446A1">
            <w:pPr>
              <w:jc w:val="center"/>
              <w:rPr>
                <w:szCs w:val="26"/>
              </w:rPr>
            </w:pPr>
            <w:r w:rsidRPr="00C83C40">
              <w:rPr>
                <w:b/>
                <w:szCs w:val="26"/>
              </w:rPr>
              <w:t xml:space="preserve">Код позиции КТРУ </w:t>
            </w:r>
          </w:p>
        </w:tc>
        <w:tc>
          <w:tcPr>
            <w:tcW w:w="1889" w:type="dxa"/>
            <w:shd w:val="clear" w:color="auto" w:fill="auto"/>
          </w:tcPr>
          <w:p w:rsidR="00550F68" w:rsidRPr="00C83C40" w:rsidRDefault="00550F68" w:rsidP="004446A1">
            <w:pPr>
              <w:jc w:val="center"/>
              <w:rPr>
                <w:b/>
                <w:szCs w:val="26"/>
              </w:rPr>
            </w:pPr>
            <w:r w:rsidRPr="00C83C40">
              <w:rPr>
                <w:b/>
                <w:szCs w:val="26"/>
              </w:rPr>
              <w:t>Наименование товара (работ, услуг)</w:t>
            </w:r>
          </w:p>
        </w:tc>
        <w:tc>
          <w:tcPr>
            <w:tcW w:w="1468" w:type="dxa"/>
            <w:shd w:val="clear" w:color="auto" w:fill="auto"/>
          </w:tcPr>
          <w:p w:rsidR="00550F68" w:rsidRPr="00C83C40" w:rsidRDefault="00550F68" w:rsidP="004446A1">
            <w:pPr>
              <w:jc w:val="center"/>
              <w:rPr>
                <w:b/>
                <w:szCs w:val="26"/>
              </w:rPr>
            </w:pPr>
            <w:r w:rsidRPr="00C83C40">
              <w:rPr>
                <w:b/>
                <w:szCs w:val="26"/>
              </w:rPr>
              <w:t>Описание товара (работ, услуг)</w:t>
            </w:r>
          </w:p>
        </w:tc>
        <w:tc>
          <w:tcPr>
            <w:tcW w:w="1275" w:type="dxa"/>
            <w:shd w:val="clear" w:color="auto" w:fill="auto"/>
          </w:tcPr>
          <w:p w:rsidR="00550F68" w:rsidRPr="00C83C40" w:rsidRDefault="00550F68" w:rsidP="004446A1">
            <w:pPr>
              <w:jc w:val="center"/>
              <w:rPr>
                <w:b/>
                <w:szCs w:val="26"/>
              </w:rPr>
            </w:pPr>
            <w:r w:rsidRPr="00C83C40">
              <w:rPr>
                <w:b/>
                <w:szCs w:val="26"/>
              </w:rPr>
              <w:t>Ед. изм.</w:t>
            </w:r>
          </w:p>
        </w:tc>
        <w:tc>
          <w:tcPr>
            <w:tcW w:w="1092" w:type="dxa"/>
            <w:shd w:val="clear" w:color="auto" w:fill="auto"/>
          </w:tcPr>
          <w:p w:rsidR="00550F68" w:rsidRPr="00C83C40" w:rsidRDefault="00550F68" w:rsidP="004446A1">
            <w:pPr>
              <w:jc w:val="center"/>
              <w:rPr>
                <w:b/>
                <w:szCs w:val="26"/>
              </w:rPr>
            </w:pPr>
            <w:r w:rsidRPr="00C83C40">
              <w:rPr>
                <w:b/>
                <w:szCs w:val="26"/>
              </w:rPr>
              <w:t>Кол-во</w:t>
            </w:r>
          </w:p>
        </w:tc>
      </w:tr>
      <w:tr w:rsidR="00550F68" w:rsidRPr="00C83C40" w:rsidTr="004446A1">
        <w:tc>
          <w:tcPr>
            <w:tcW w:w="1134" w:type="dxa"/>
            <w:shd w:val="clear" w:color="auto" w:fill="auto"/>
          </w:tcPr>
          <w:p w:rsidR="00550F68" w:rsidRPr="00C83C40" w:rsidRDefault="00550F68" w:rsidP="004446A1">
            <w:pPr>
              <w:jc w:val="center"/>
              <w:rPr>
                <w:b/>
                <w:szCs w:val="26"/>
              </w:rPr>
            </w:pPr>
          </w:p>
        </w:tc>
        <w:tc>
          <w:tcPr>
            <w:tcW w:w="3402" w:type="dxa"/>
            <w:shd w:val="clear" w:color="auto" w:fill="auto"/>
          </w:tcPr>
          <w:p w:rsidR="00550F68" w:rsidRPr="00C83C40" w:rsidRDefault="00550F68" w:rsidP="004446A1">
            <w:pPr>
              <w:jc w:val="center"/>
              <w:rPr>
                <w:b/>
                <w:szCs w:val="26"/>
              </w:rPr>
            </w:pPr>
          </w:p>
        </w:tc>
        <w:tc>
          <w:tcPr>
            <w:tcW w:w="1889" w:type="dxa"/>
            <w:shd w:val="clear" w:color="auto" w:fill="auto"/>
          </w:tcPr>
          <w:p w:rsidR="00550F68" w:rsidRPr="00C83C40" w:rsidRDefault="00550F68" w:rsidP="004446A1">
            <w:pPr>
              <w:jc w:val="center"/>
              <w:rPr>
                <w:b/>
                <w:szCs w:val="26"/>
              </w:rPr>
            </w:pPr>
          </w:p>
        </w:tc>
        <w:tc>
          <w:tcPr>
            <w:tcW w:w="1468" w:type="dxa"/>
            <w:shd w:val="clear" w:color="auto" w:fill="auto"/>
          </w:tcPr>
          <w:p w:rsidR="00550F68" w:rsidRPr="00C83C40" w:rsidRDefault="00550F68" w:rsidP="004446A1">
            <w:pPr>
              <w:jc w:val="center"/>
              <w:rPr>
                <w:b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550F68" w:rsidRPr="00C83C40" w:rsidRDefault="00550F68" w:rsidP="004446A1">
            <w:pPr>
              <w:jc w:val="center"/>
              <w:rPr>
                <w:b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:rsidR="00550F68" w:rsidRPr="00C83C40" w:rsidRDefault="00550F68" w:rsidP="004446A1">
            <w:pPr>
              <w:jc w:val="center"/>
              <w:rPr>
                <w:b/>
                <w:szCs w:val="26"/>
              </w:rPr>
            </w:pPr>
          </w:p>
        </w:tc>
      </w:tr>
    </w:tbl>
    <w:p w:rsidR="00550F68" w:rsidRPr="00C83C40" w:rsidRDefault="00550F68" w:rsidP="00550F68">
      <w:pPr>
        <w:ind w:firstLine="567"/>
        <w:jc w:val="both"/>
        <w:rPr>
          <w:b/>
          <w:szCs w:val="26"/>
        </w:rPr>
      </w:pPr>
    </w:p>
    <w:p w:rsidR="00550F68" w:rsidRPr="00C83C40" w:rsidRDefault="00550F68" w:rsidP="00550F68">
      <w:pPr>
        <w:ind w:firstLine="567"/>
        <w:jc w:val="both"/>
        <w:rPr>
          <w:szCs w:val="26"/>
        </w:rPr>
      </w:pPr>
      <w:r w:rsidRPr="00C83C40">
        <w:rPr>
          <w:szCs w:val="26"/>
        </w:rPr>
        <w:t xml:space="preserve">В соответствии со статьей 33 Федерального закона от 05.04.2013 г. № 44-ФЗ необходимо </w:t>
      </w:r>
      <w:proofErr w:type="gramStart"/>
      <w:r w:rsidRPr="00C83C40">
        <w:rPr>
          <w:szCs w:val="26"/>
        </w:rPr>
        <w:t>учитывать</w:t>
      </w:r>
      <w:proofErr w:type="gramEnd"/>
      <w:r w:rsidRPr="00C83C40">
        <w:rPr>
          <w:szCs w:val="26"/>
        </w:rPr>
        <w:t xml:space="preserve"> в том числе следующее:</w:t>
      </w:r>
    </w:p>
    <w:p w:rsidR="00550F68" w:rsidRPr="00C83C40" w:rsidRDefault="00550F68" w:rsidP="00550F68">
      <w:pPr>
        <w:ind w:firstLine="540"/>
        <w:jc w:val="both"/>
        <w:rPr>
          <w:szCs w:val="26"/>
        </w:rPr>
      </w:pPr>
      <w:r w:rsidRPr="00C83C40">
        <w:rPr>
          <w:szCs w:val="26"/>
        </w:rPr>
        <w:softHyphen/>
        <w:t xml:space="preserve">– описание объекта закупки должно носить объективный характер. В описании объекта закупки указываются функциональные, технические и качественные характеристики, эксплуатационные характеристики объекта закупки (при необходимости). </w:t>
      </w:r>
      <w:proofErr w:type="gramStart"/>
      <w:r w:rsidRPr="00C83C40">
        <w:rPr>
          <w:szCs w:val="26"/>
        </w:rPr>
        <w:t xml:space="preserve">В описание объекта закупки не должны включаться требования или указания в отношении товарных знаков, знаков обслуживания, фирменных наименований, патентов, полезных моделей, промышленных образцов, наименование места происхождения товара или наименование производителя, а </w:t>
      </w:r>
      <w:r w:rsidRPr="00C83C40">
        <w:rPr>
          <w:szCs w:val="26"/>
        </w:rPr>
        <w:lastRenderedPageBreak/>
        <w:t>также требования к товарам, информации, работам, услугам при условии, что такие требования влекут за собой ограничение количества участников закупки, за исключением случаев, если не имеется другого способа, обеспечивающего более</w:t>
      </w:r>
      <w:proofErr w:type="gramEnd"/>
      <w:r w:rsidRPr="00C83C40">
        <w:rPr>
          <w:szCs w:val="26"/>
        </w:rPr>
        <w:t xml:space="preserve"> точное и четкое описание характеристик объекта закупки. Описание объекта закупки может содержать указание на товарные знаки в случае, если при выполнении работ, оказании услуг предполагается использовать товары, поставки которых не являются предметом контракта. </w:t>
      </w:r>
      <w:proofErr w:type="gramStart"/>
      <w:r w:rsidRPr="00C83C40">
        <w:rPr>
          <w:szCs w:val="26"/>
        </w:rPr>
        <w:t>При этом обязательным условием является включение в описание объекта закупки слов "или эквивалент", за исключением случаев несовместимости товаров, на которых размещаются другие товарные знаки, и необходимости обеспечения взаимодействия таких товаров с товарами, используемыми заказчиком, а также случаев закупок запасных частей и расходных материалов к машинам и оборудованию, используемым заказчиком, в соответствии с технической документацией на указанные машины и оборудование;</w:t>
      </w:r>
      <w:proofErr w:type="gramEnd"/>
    </w:p>
    <w:p w:rsidR="00550F68" w:rsidRPr="00C83C40" w:rsidRDefault="00550F68" w:rsidP="00550F68">
      <w:pPr>
        <w:ind w:firstLine="540"/>
        <w:jc w:val="both"/>
        <w:rPr>
          <w:szCs w:val="26"/>
        </w:rPr>
      </w:pPr>
      <w:r w:rsidRPr="00C83C40">
        <w:rPr>
          <w:szCs w:val="26"/>
        </w:rPr>
        <w:t xml:space="preserve">– описание объекта закупки должно содержать показатели, позволяющие определить соответствие </w:t>
      </w:r>
      <w:proofErr w:type="gramStart"/>
      <w:r w:rsidRPr="00C83C40">
        <w:rPr>
          <w:szCs w:val="26"/>
        </w:rPr>
        <w:t>закупаемых</w:t>
      </w:r>
      <w:proofErr w:type="gramEnd"/>
      <w:r w:rsidRPr="00C83C40">
        <w:rPr>
          <w:szCs w:val="26"/>
        </w:rPr>
        <w:t xml:space="preserve"> товара, работы, услуги установленным заказчиком требованиям. При этом указываются максимальные и (или) минимальные значения таких показателей, а также значения показателей, которые не могут изменяться.</w:t>
      </w:r>
    </w:p>
    <w:p w:rsidR="00550F68" w:rsidRPr="00C83C40" w:rsidRDefault="00550F68" w:rsidP="00550F68">
      <w:pPr>
        <w:ind w:firstLine="540"/>
        <w:jc w:val="both"/>
        <w:rPr>
          <w:szCs w:val="26"/>
        </w:rPr>
      </w:pPr>
      <w:proofErr w:type="gramStart"/>
      <w:r w:rsidRPr="00C83C40">
        <w:rPr>
          <w:szCs w:val="26"/>
        </w:rPr>
        <w:t>При направлении заявки на выполнение ремонтных или строительных работ заказчик прикладывает проектно-сметную документацию в полном объеме (представляется на бумажном носителе и в электронном виде), также прикладывается протокол начальной (максимальной) цены контракта, составленный в соответствии с Приказом Министерства архитектуры, строительства и коммунального хозяйства Республики Коми от 18.02.2010 г. № 33-ОД, если иное не установлено нормативными правовыми актами.</w:t>
      </w:r>
      <w:proofErr w:type="gramEnd"/>
    </w:p>
    <w:p w:rsidR="00550F68" w:rsidRPr="00C83C40" w:rsidRDefault="00550F68" w:rsidP="00550F68">
      <w:pPr>
        <w:ind w:firstLine="540"/>
        <w:jc w:val="both"/>
        <w:rPr>
          <w:szCs w:val="26"/>
        </w:rPr>
      </w:pPr>
    </w:p>
    <w:p w:rsidR="00550F68" w:rsidRPr="00C83C40" w:rsidRDefault="00550F68" w:rsidP="00550F68">
      <w:pPr>
        <w:ind w:firstLine="540"/>
        <w:jc w:val="both"/>
        <w:rPr>
          <w:szCs w:val="26"/>
        </w:rPr>
      </w:pPr>
    </w:p>
    <w:p w:rsidR="00550F68" w:rsidRDefault="00550F68" w:rsidP="00550F68">
      <w:pPr>
        <w:ind w:firstLine="540"/>
        <w:jc w:val="both"/>
        <w:rPr>
          <w:szCs w:val="26"/>
        </w:rPr>
      </w:pPr>
    </w:p>
    <w:p w:rsidR="00C45A95" w:rsidRPr="00C83C40" w:rsidRDefault="00C45A95" w:rsidP="00550F68">
      <w:pPr>
        <w:ind w:firstLine="540"/>
        <w:jc w:val="both"/>
        <w:rPr>
          <w:szCs w:val="26"/>
        </w:rPr>
      </w:pPr>
    </w:p>
    <w:p w:rsidR="00550F68" w:rsidRPr="00C83C40" w:rsidRDefault="00550F68" w:rsidP="00550F68">
      <w:pPr>
        <w:ind w:firstLine="540"/>
        <w:jc w:val="both"/>
        <w:rPr>
          <w:szCs w:val="26"/>
        </w:rPr>
      </w:pPr>
    </w:p>
    <w:p w:rsidR="00550F68" w:rsidRDefault="00550F68" w:rsidP="00550F68">
      <w:pPr>
        <w:ind w:firstLine="540"/>
        <w:jc w:val="both"/>
        <w:rPr>
          <w:szCs w:val="26"/>
        </w:rPr>
      </w:pPr>
    </w:p>
    <w:p w:rsidR="00C45A95" w:rsidRDefault="00C45A95" w:rsidP="00550F68">
      <w:pPr>
        <w:ind w:firstLine="540"/>
        <w:jc w:val="both"/>
        <w:rPr>
          <w:szCs w:val="26"/>
        </w:rPr>
      </w:pPr>
    </w:p>
    <w:p w:rsidR="00C45A95" w:rsidRDefault="00C45A95" w:rsidP="00550F68">
      <w:pPr>
        <w:ind w:firstLine="540"/>
        <w:jc w:val="both"/>
        <w:rPr>
          <w:szCs w:val="26"/>
        </w:rPr>
      </w:pPr>
    </w:p>
    <w:p w:rsidR="00C45A95" w:rsidRDefault="00C45A95" w:rsidP="00550F68">
      <w:pPr>
        <w:ind w:firstLine="540"/>
        <w:jc w:val="both"/>
        <w:rPr>
          <w:szCs w:val="26"/>
        </w:rPr>
      </w:pPr>
    </w:p>
    <w:p w:rsidR="00C45A95" w:rsidRDefault="00C45A95" w:rsidP="00550F68">
      <w:pPr>
        <w:ind w:firstLine="540"/>
        <w:jc w:val="both"/>
        <w:rPr>
          <w:szCs w:val="26"/>
        </w:rPr>
      </w:pPr>
    </w:p>
    <w:p w:rsidR="00C45A95" w:rsidRDefault="00C45A95" w:rsidP="00550F68">
      <w:pPr>
        <w:ind w:firstLine="540"/>
        <w:jc w:val="both"/>
        <w:rPr>
          <w:szCs w:val="26"/>
        </w:rPr>
      </w:pPr>
    </w:p>
    <w:p w:rsidR="00C45A95" w:rsidRDefault="00C45A95" w:rsidP="00550F68">
      <w:pPr>
        <w:ind w:firstLine="540"/>
        <w:jc w:val="both"/>
        <w:rPr>
          <w:szCs w:val="26"/>
        </w:rPr>
      </w:pPr>
    </w:p>
    <w:p w:rsidR="00C45A95" w:rsidRDefault="00C45A95" w:rsidP="00550F68">
      <w:pPr>
        <w:ind w:firstLine="540"/>
        <w:jc w:val="both"/>
        <w:rPr>
          <w:szCs w:val="26"/>
        </w:rPr>
      </w:pPr>
    </w:p>
    <w:p w:rsidR="00C45A95" w:rsidRDefault="00C45A95" w:rsidP="00550F68">
      <w:pPr>
        <w:ind w:firstLine="540"/>
        <w:jc w:val="both"/>
        <w:rPr>
          <w:szCs w:val="26"/>
        </w:rPr>
      </w:pPr>
    </w:p>
    <w:p w:rsidR="00C45A95" w:rsidRDefault="00C45A95" w:rsidP="00550F68">
      <w:pPr>
        <w:ind w:firstLine="540"/>
        <w:jc w:val="both"/>
        <w:rPr>
          <w:szCs w:val="26"/>
        </w:rPr>
      </w:pPr>
    </w:p>
    <w:p w:rsidR="00C45A95" w:rsidRDefault="00C45A95" w:rsidP="00550F68">
      <w:pPr>
        <w:ind w:firstLine="540"/>
        <w:jc w:val="both"/>
        <w:rPr>
          <w:szCs w:val="26"/>
        </w:rPr>
      </w:pPr>
    </w:p>
    <w:p w:rsidR="00C45A95" w:rsidRDefault="00C45A95" w:rsidP="00550F68">
      <w:pPr>
        <w:ind w:firstLine="540"/>
        <w:jc w:val="both"/>
        <w:rPr>
          <w:szCs w:val="26"/>
        </w:rPr>
      </w:pPr>
    </w:p>
    <w:p w:rsidR="00C45A95" w:rsidRDefault="00C45A95" w:rsidP="00550F68">
      <w:pPr>
        <w:ind w:firstLine="540"/>
        <w:jc w:val="both"/>
        <w:rPr>
          <w:szCs w:val="26"/>
        </w:rPr>
      </w:pPr>
    </w:p>
    <w:p w:rsidR="00C45A95" w:rsidRDefault="00C45A95" w:rsidP="00550F68">
      <w:pPr>
        <w:ind w:firstLine="540"/>
        <w:jc w:val="both"/>
        <w:rPr>
          <w:szCs w:val="26"/>
        </w:rPr>
      </w:pPr>
    </w:p>
    <w:p w:rsidR="00C5195B" w:rsidRDefault="00C5195B" w:rsidP="00550F68">
      <w:pPr>
        <w:ind w:firstLine="540"/>
        <w:jc w:val="both"/>
        <w:rPr>
          <w:szCs w:val="26"/>
        </w:rPr>
      </w:pPr>
    </w:p>
    <w:p w:rsidR="00C5195B" w:rsidRDefault="00C5195B" w:rsidP="00550F68">
      <w:pPr>
        <w:ind w:firstLine="540"/>
        <w:jc w:val="both"/>
        <w:rPr>
          <w:szCs w:val="26"/>
        </w:rPr>
      </w:pPr>
    </w:p>
    <w:p w:rsidR="00C5195B" w:rsidRDefault="00C5195B" w:rsidP="00550F68">
      <w:pPr>
        <w:ind w:firstLine="540"/>
        <w:jc w:val="both"/>
        <w:rPr>
          <w:szCs w:val="26"/>
        </w:rPr>
      </w:pPr>
    </w:p>
    <w:p w:rsidR="00C5195B" w:rsidRPr="00C83C40" w:rsidRDefault="00C5195B" w:rsidP="00550F68">
      <w:pPr>
        <w:ind w:firstLine="540"/>
        <w:jc w:val="both"/>
        <w:rPr>
          <w:szCs w:val="26"/>
        </w:rPr>
      </w:pPr>
    </w:p>
    <w:p w:rsidR="00550F68" w:rsidRPr="00C83C40" w:rsidRDefault="00550F68" w:rsidP="00550F68">
      <w:pPr>
        <w:ind w:firstLine="540"/>
        <w:jc w:val="both"/>
        <w:rPr>
          <w:szCs w:val="26"/>
        </w:rPr>
      </w:pPr>
    </w:p>
    <w:p w:rsidR="00550F68" w:rsidRPr="00C83C40" w:rsidRDefault="00550F68" w:rsidP="00550F68">
      <w:pPr>
        <w:ind w:firstLine="540"/>
        <w:jc w:val="both"/>
        <w:rPr>
          <w:szCs w:val="26"/>
        </w:rPr>
      </w:pPr>
    </w:p>
    <w:tbl>
      <w:tblPr>
        <w:tblStyle w:val="12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103"/>
      </w:tblGrid>
      <w:tr w:rsidR="00550F68" w:rsidRPr="00C83C40" w:rsidTr="00C83C40">
        <w:tc>
          <w:tcPr>
            <w:tcW w:w="5070" w:type="dxa"/>
          </w:tcPr>
          <w:p w:rsidR="00550F68" w:rsidRPr="00C83C40" w:rsidRDefault="00550F68" w:rsidP="004446A1">
            <w:pPr>
              <w:jc w:val="center"/>
              <w:rPr>
                <w:b/>
                <w:szCs w:val="26"/>
              </w:rPr>
            </w:pPr>
          </w:p>
          <w:p w:rsidR="00550F68" w:rsidRPr="00C83C40" w:rsidRDefault="00550F68" w:rsidP="004446A1">
            <w:pPr>
              <w:jc w:val="center"/>
              <w:rPr>
                <w:szCs w:val="26"/>
              </w:rPr>
            </w:pPr>
          </w:p>
        </w:tc>
        <w:tc>
          <w:tcPr>
            <w:tcW w:w="5103" w:type="dxa"/>
          </w:tcPr>
          <w:p w:rsidR="00550F68" w:rsidRPr="00C83C40" w:rsidRDefault="00550F68" w:rsidP="004446A1">
            <w:pPr>
              <w:jc w:val="center"/>
              <w:rPr>
                <w:szCs w:val="26"/>
              </w:rPr>
            </w:pPr>
            <w:r w:rsidRPr="00C83C40">
              <w:rPr>
                <w:szCs w:val="26"/>
              </w:rPr>
              <w:t>«УТВЕРЖДАЮ»</w:t>
            </w:r>
          </w:p>
        </w:tc>
      </w:tr>
      <w:tr w:rsidR="00550F68" w:rsidRPr="00C83C40" w:rsidTr="00C83C40">
        <w:tc>
          <w:tcPr>
            <w:tcW w:w="5070" w:type="dxa"/>
          </w:tcPr>
          <w:p w:rsidR="00550F68" w:rsidRPr="00C83C40" w:rsidRDefault="00550F68" w:rsidP="004446A1">
            <w:pPr>
              <w:jc w:val="center"/>
              <w:rPr>
                <w:b/>
                <w:szCs w:val="26"/>
              </w:rPr>
            </w:pPr>
          </w:p>
        </w:tc>
        <w:tc>
          <w:tcPr>
            <w:tcW w:w="5103" w:type="dxa"/>
          </w:tcPr>
          <w:p w:rsidR="00550F68" w:rsidRPr="00C83C40" w:rsidRDefault="00550F68" w:rsidP="004446A1">
            <w:pPr>
              <w:rPr>
                <w:szCs w:val="26"/>
              </w:rPr>
            </w:pPr>
            <w:r w:rsidRPr="00C83C40">
              <w:rPr>
                <w:szCs w:val="26"/>
              </w:rPr>
              <w:t>Руководитель</w:t>
            </w:r>
          </w:p>
          <w:p w:rsidR="00550F68" w:rsidRPr="00C83C40" w:rsidRDefault="00550F68" w:rsidP="004446A1">
            <w:pPr>
              <w:rPr>
                <w:szCs w:val="26"/>
              </w:rPr>
            </w:pPr>
          </w:p>
        </w:tc>
      </w:tr>
      <w:tr w:rsidR="00550F68" w:rsidRPr="00C83C40" w:rsidTr="00C83C40">
        <w:tc>
          <w:tcPr>
            <w:tcW w:w="5070" w:type="dxa"/>
          </w:tcPr>
          <w:p w:rsidR="00550F68" w:rsidRPr="00C83C40" w:rsidRDefault="00550F68" w:rsidP="004446A1">
            <w:pPr>
              <w:jc w:val="center"/>
              <w:rPr>
                <w:b/>
                <w:szCs w:val="26"/>
              </w:rPr>
            </w:pPr>
          </w:p>
        </w:tc>
        <w:tc>
          <w:tcPr>
            <w:tcW w:w="5103" w:type="dxa"/>
          </w:tcPr>
          <w:p w:rsidR="00550F68" w:rsidRPr="00C83C40" w:rsidRDefault="00550F68" w:rsidP="004446A1">
            <w:pPr>
              <w:rPr>
                <w:szCs w:val="26"/>
              </w:rPr>
            </w:pPr>
            <w:r w:rsidRPr="00C83C40">
              <w:rPr>
                <w:szCs w:val="26"/>
              </w:rPr>
              <w:t>_________________ (_________________)</w:t>
            </w:r>
          </w:p>
          <w:p w:rsidR="00550F68" w:rsidRPr="00C83C40" w:rsidRDefault="00550F68" w:rsidP="004446A1">
            <w:pPr>
              <w:rPr>
                <w:szCs w:val="26"/>
              </w:rPr>
            </w:pPr>
          </w:p>
          <w:p w:rsidR="00550F68" w:rsidRPr="00C83C40" w:rsidRDefault="00550F68" w:rsidP="004446A1">
            <w:pPr>
              <w:jc w:val="center"/>
              <w:rPr>
                <w:szCs w:val="26"/>
              </w:rPr>
            </w:pPr>
            <w:r w:rsidRPr="00C83C40">
              <w:rPr>
                <w:szCs w:val="26"/>
              </w:rPr>
              <w:t xml:space="preserve">                                  «___» _______ 201_ г.</w:t>
            </w:r>
          </w:p>
        </w:tc>
      </w:tr>
    </w:tbl>
    <w:p w:rsidR="00550F68" w:rsidRPr="00C83C40" w:rsidRDefault="00550F68" w:rsidP="00550F68">
      <w:pPr>
        <w:ind w:firstLine="540"/>
        <w:jc w:val="both"/>
        <w:rPr>
          <w:szCs w:val="26"/>
        </w:rPr>
      </w:pPr>
    </w:p>
    <w:p w:rsidR="00550F68" w:rsidRPr="00C83C40" w:rsidRDefault="00550F68" w:rsidP="00550F68">
      <w:pPr>
        <w:ind w:firstLine="540"/>
        <w:jc w:val="both"/>
        <w:rPr>
          <w:szCs w:val="26"/>
        </w:rPr>
      </w:pPr>
    </w:p>
    <w:p w:rsidR="00550F68" w:rsidRPr="00C83C40" w:rsidRDefault="00550F68" w:rsidP="00550F68">
      <w:pPr>
        <w:ind w:firstLine="540"/>
        <w:jc w:val="both"/>
        <w:rPr>
          <w:szCs w:val="26"/>
        </w:rPr>
      </w:pPr>
    </w:p>
    <w:p w:rsidR="00550F68" w:rsidRPr="00C83C40" w:rsidRDefault="00550F68" w:rsidP="00550F68">
      <w:pPr>
        <w:jc w:val="center"/>
        <w:rPr>
          <w:b/>
          <w:caps/>
          <w:szCs w:val="26"/>
        </w:rPr>
      </w:pPr>
      <w:r w:rsidRPr="00C83C40">
        <w:rPr>
          <w:b/>
          <w:caps/>
          <w:szCs w:val="26"/>
        </w:rPr>
        <w:t>Обоснование начальной (максимальной) цены контракта.</w:t>
      </w:r>
    </w:p>
    <w:p w:rsidR="00550F68" w:rsidRPr="00C83C40" w:rsidRDefault="00550F68" w:rsidP="00550F68">
      <w:pPr>
        <w:jc w:val="center"/>
        <w:rPr>
          <w:b/>
          <w:caps/>
          <w:szCs w:val="26"/>
        </w:rPr>
      </w:pPr>
    </w:p>
    <w:p w:rsidR="00550F68" w:rsidRPr="00C83C40" w:rsidRDefault="00550F68" w:rsidP="00550F6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83C40">
        <w:rPr>
          <w:rFonts w:ascii="Times New Roman" w:hAnsi="Times New Roman" w:cs="Times New Roman"/>
          <w:sz w:val="26"/>
          <w:szCs w:val="26"/>
          <w:lang w:eastAsia="ru-RU"/>
        </w:rPr>
        <w:t xml:space="preserve">В соответствии с ч.1 статьи 22 </w:t>
      </w:r>
      <w:r w:rsidRPr="00C83C40">
        <w:rPr>
          <w:rFonts w:ascii="Times New Roman" w:hAnsi="Times New Roman" w:cs="Times New Roman"/>
          <w:sz w:val="26"/>
          <w:szCs w:val="26"/>
        </w:rPr>
        <w:t>Федерального закона от 05.04.2013 г. № 44-ФЗ начальная (максимальная) цена контракта определяется и обосновывается заказчиком посредством применения следующего метода или нескольких следующих методов:</w:t>
      </w:r>
    </w:p>
    <w:p w:rsidR="00550F68" w:rsidRPr="00C83C40" w:rsidRDefault="00550F68" w:rsidP="00550F68">
      <w:pPr>
        <w:ind w:firstLine="540"/>
        <w:jc w:val="both"/>
        <w:rPr>
          <w:szCs w:val="26"/>
        </w:rPr>
      </w:pPr>
      <w:r w:rsidRPr="00C83C40">
        <w:rPr>
          <w:szCs w:val="26"/>
        </w:rPr>
        <w:t>1) метод сопоставимых рыночных цен (анализа рынка);</w:t>
      </w:r>
    </w:p>
    <w:p w:rsidR="00550F68" w:rsidRPr="00C83C40" w:rsidRDefault="00550F68" w:rsidP="00550F68">
      <w:pPr>
        <w:ind w:firstLine="540"/>
        <w:jc w:val="both"/>
        <w:rPr>
          <w:szCs w:val="26"/>
        </w:rPr>
      </w:pPr>
      <w:r w:rsidRPr="00C83C40">
        <w:rPr>
          <w:szCs w:val="26"/>
        </w:rPr>
        <w:t>2) нормативный метод;</w:t>
      </w:r>
    </w:p>
    <w:p w:rsidR="00550F68" w:rsidRPr="00C83C40" w:rsidRDefault="00550F68" w:rsidP="00550F68">
      <w:pPr>
        <w:ind w:firstLine="540"/>
        <w:jc w:val="both"/>
        <w:rPr>
          <w:szCs w:val="26"/>
        </w:rPr>
      </w:pPr>
      <w:r w:rsidRPr="00C83C40">
        <w:rPr>
          <w:szCs w:val="26"/>
        </w:rPr>
        <w:t>3) тарифный метод;</w:t>
      </w:r>
    </w:p>
    <w:p w:rsidR="00550F68" w:rsidRPr="00C83C40" w:rsidRDefault="00550F68" w:rsidP="00550F68">
      <w:pPr>
        <w:ind w:firstLine="540"/>
        <w:jc w:val="both"/>
        <w:rPr>
          <w:szCs w:val="26"/>
        </w:rPr>
      </w:pPr>
      <w:r w:rsidRPr="00C83C40">
        <w:rPr>
          <w:szCs w:val="26"/>
        </w:rPr>
        <w:t>4) проектно-сметный метод;</w:t>
      </w:r>
    </w:p>
    <w:p w:rsidR="00550F68" w:rsidRPr="00C83C40" w:rsidRDefault="00550F68" w:rsidP="00550F68">
      <w:pPr>
        <w:ind w:firstLine="540"/>
        <w:jc w:val="both"/>
        <w:rPr>
          <w:szCs w:val="26"/>
        </w:rPr>
      </w:pPr>
      <w:r w:rsidRPr="00C83C40">
        <w:rPr>
          <w:szCs w:val="26"/>
        </w:rPr>
        <w:t>5) затратный метод.</w:t>
      </w:r>
    </w:p>
    <w:p w:rsidR="00550F68" w:rsidRPr="00C83C40" w:rsidRDefault="00550F68" w:rsidP="00550F6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50F68" w:rsidRPr="00C83C40" w:rsidRDefault="00550F68" w:rsidP="00550F6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83C40">
        <w:rPr>
          <w:rFonts w:ascii="Times New Roman" w:hAnsi="Times New Roman" w:cs="Times New Roman"/>
          <w:sz w:val="26"/>
          <w:szCs w:val="26"/>
        </w:rPr>
        <w:t>При формировании начальной (максимальной) цены контракта рекомендуем пользоваться Методическими рекомендациями по применению методов определения начальной (максимальной) цены контракта, утвержденными Приказом Минэкономразвития России от 02.10.2013 г.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исполнителем)».</w:t>
      </w:r>
    </w:p>
    <w:p w:rsidR="00550F68" w:rsidRPr="00C83C40" w:rsidRDefault="00550F68" w:rsidP="00550F6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83C40">
        <w:rPr>
          <w:rFonts w:ascii="Times New Roman" w:hAnsi="Times New Roman" w:cs="Times New Roman"/>
          <w:sz w:val="26"/>
          <w:szCs w:val="26"/>
        </w:rPr>
        <w:t>Если для определения начальной (максимальной) цены использовались коммерческие предложения потенциальных участников, то заказчик направляет копии таких предложений в Министерство финансов Республики Коми в составе заявки на определение поставщика (подрядчика, исполнителя).</w:t>
      </w:r>
    </w:p>
    <w:p w:rsidR="00550F68" w:rsidRPr="00C83C40" w:rsidRDefault="00550F68" w:rsidP="00550F68">
      <w:pPr>
        <w:ind w:firstLine="540"/>
        <w:jc w:val="both"/>
        <w:rPr>
          <w:szCs w:val="26"/>
        </w:rPr>
      </w:pPr>
      <w:r w:rsidRPr="00C83C40">
        <w:rPr>
          <w:szCs w:val="26"/>
        </w:rPr>
        <w:t>В случае невозможности применения для определения начальной (максимальной) цены контракта методов, указанных в ч.1 статьи 22 Федерального закона от 05.04.2013 г. № 44-ФЗ, заказчик вправе применить иные методы. В этом случае в обоснование начальной (максимальной) цены контракта заказчик обязан включить обоснование невозможности применения указанных методов.</w:t>
      </w:r>
    </w:p>
    <w:p w:rsidR="00550F68" w:rsidRPr="00C83C40" w:rsidRDefault="00550F68" w:rsidP="00550F68">
      <w:pPr>
        <w:jc w:val="center"/>
        <w:rPr>
          <w:b/>
          <w:caps/>
          <w:szCs w:val="26"/>
        </w:rPr>
      </w:pPr>
    </w:p>
    <w:p w:rsidR="00550F68" w:rsidRPr="00C83C40" w:rsidRDefault="00550F68" w:rsidP="00550F68">
      <w:pPr>
        <w:tabs>
          <w:tab w:val="left" w:pos="6405"/>
          <w:tab w:val="left" w:pos="9214"/>
        </w:tabs>
        <w:jc w:val="center"/>
        <w:rPr>
          <w:b/>
          <w:caps/>
          <w:szCs w:val="26"/>
        </w:rPr>
      </w:pPr>
    </w:p>
    <w:p w:rsidR="00550F68" w:rsidRPr="00C83C40" w:rsidRDefault="00550F68" w:rsidP="00550F68">
      <w:pPr>
        <w:tabs>
          <w:tab w:val="left" w:pos="6405"/>
          <w:tab w:val="left" w:pos="9214"/>
        </w:tabs>
        <w:jc w:val="center"/>
        <w:rPr>
          <w:b/>
          <w:caps/>
          <w:szCs w:val="26"/>
        </w:rPr>
      </w:pPr>
    </w:p>
    <w:p w:rsidR="00550F68" w:rsidRPr="00C83C40" w:rsidRDefault="00550F68" w:rsidP="00550F68">
      <w:pPr>
        <w:tabs>
          <w:tab w:val="left" w:pos="6405"/>
          <w:tab w:val="left" w:pos="9214"/>
        </w:tabs>
        <w:jc w:val="center"/>
        <w:rPr>
          <w:b/>
          <w:caps/>
          <w:szCs w:val="26"/>
        </w:rPr>
      </w:pPr>
    </w:p>
    <w:p w:rsidR="00550F68" w:rsidRPr="00C83C40" w:rsidRDefault="00550F68" w:rsidP="00550F68">
      <w:pPr>
        <w:tabs>
          <w:tab w:val="left" w:pos="6405"/>
          <w:tab w:val="left" w:pos="9214"/>
        </w:tabs>
        <w:jc w:val="center"/>
        <w:rPr>
          <w:b/>
          <w:caps/>
          <w:szCs w:val="26"/>
        </w:rPr>
      </w:pPr>
    </w:p>
    <w:p w:rsidR="00550F68" w:rsidRDefault="00550F68" w:rsidP="00550F68">
      <w:pPr>
        <w:tabs>
          <w:tab w:val="left" w:pos="6405"/>
          <w:tab w:val="left" w:pos="9214"/>
        </w:tabs>
        <w:jc w:val="center"/>
        <w:rPr>
          <w:b/>
          <w:caps/>
          <w:szCs w:val="26"/>
        </w:rPr>
      </w:pPr>
    </w:p>
    <w:p w:rsidR="00C83C40" w:rsidRDefault="00C83C40" w:rsidP="00550F68">
      <w:pPr>
        <w:tabs>
          <w:tab w:val="left" w:pos="6405"/>
          <w:tab w:val="left" w:pos="9214"/>
        </w:tabs>
        <w:jc w:val="center"/>
        <w:rPr>
          <w:b/>
          <w:caps/>
          <w:szCs w:val="26"/>
        </w:rPr>
      </w:pPr>
    </w:p>
    <w:p w:rsidR="00C83C40" w:rsidRDefault="00C83C40" w:rsidP="00550F68">
      <w:pPr>
        <w:tabs>
          <w:tab w:val="left" w:pos="6405"/>
          <w:tab w:val="left" w:pos="9214"/>
        </w:tabs>
        <w:jc w:val="center"/>
        <w:rPr>
          <w:b/>
          <w:caps/>
          <w:szCs w:val="26"/>
        </w:rPr>
      </w:pPr>
    </w:p>
    <w:p w:rsidR="00C5195B" w:rsidRDefault="00C5195B" w:rsidP="00550F68">
      <w:pPr>
        <w:tabs>
          <w:tab w:val="left" w:pos="6405"/>
          <w:tab w:val="left" w:pos="9214"/>
        </w:tabs>
        <w:jc w:val="center"/>
        <w:rPr>
          <w:b/>
          <w:caps/>
          <w:szCs w:val="26"/>
        </w:rPr>
      </w:pPr>
    </w:p>
    <w:p w:rsidR="00C5195B" w:rsidRDefault="00C5195B" w:rsidP="00550F68">
      <w:pPr>
        <w:tabs>
          <w:tab w:val="left" w:pos="6405"/>
          <w:tab w:val="left" w:pos="9214"/>
        </w:tabs>
        <w:jc w:val="center"/>
        <w:rPr>
          <w:b/>
          <w:caps/>
          <w:szCs w:val="26"/>
        </w:rPr>
      </w:pPr>
    </w:p>
    <w:p w:rsidR="00C45A95" w:rsidRDefault="00C45A95" w:rsidP="00550F68">
      <w:pPr>
        <w:tabs>
          <w:tab w:val="left" w:pos="6405"/>
          <w:tab w:val="left" w:pos="9214"/>
        </w:tabs>
        <w:jc w:val="center"/>
        <w:rPr>
          <w:b/>
          <w:caps/>
          <w:szCs w:val="26"/>
        </w:rPr>
      </w:pPr>
    </w:p>
    <w:p w:rsidR="00C83C40" w:rsidRDefault="00C83C40" w:rsidP="00550F68">
      <w:pPr>
        <w:tabs>
          <w:tab w:val="left" w:pos="6405"/>
          <w:tab w:val="left" w:pos="9214"/>
        </w:tabs>
        <w:jc w:val="center"/>
        <w:rPr>
          <w:b/>
          <w:caps/>
          <w:szCs w:val="26"/>
        </w:rPr>
      </w:pPr>
    </w:p>
    <w:tbl>
      <w:tblPr>
        <w:tblStyle w:val="1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386"/>
      </w:tblGrid>
      <w:tr w:rsidR="00550F68" w:rsidRPr="00C83C40" w:rsidTr="00C83C40">
        <w:tc>
          <w:tcPr>
            <w:tcW w:w="4503" w:type="dxa"/>
          </w:tcPr>
          <w:p w:rsidR="00550F68" w:rsidRPr="00C83C40" w:rsidRDefault="00550F68" w:rsidP="004446A1">
            <w:pPr>
              <w:jc w:val="center"/>
              <w:rPr>
                <w:b/>
                <w:szCs w:val="26"/>
              </w:rPr>
            </w:pPr>
          </w:p>
          <w:p w:rsidR="00550F68" w:rsidRPr="00C83C40" w:rsidRDefault="00550F68" w:rsidP="004446A1">
            <w:pPr>
              <w:jc w:val="center"/>
              <w:rPr>
                <w:szCs w:val="26"/>
              </w:rPr>
            </w:pPr>
          </w:p>
        </w:tc>
        <w:tc>
          <w:tcPr>
            <w:tcW w:w="5386" w:type="dxa"/>
          </w:tcPr>
          <w:p w:rsidR="00550F68" w:rsidRPr="00C83C40" w:rsidRDefault="00550F68" w:rsidP="004446A1">
            <w:pPr>
              <w:jc w:val="center"/>
              <w:rPr>
                <w:szCs w:val="26"/>
              </w:rPr>
            </w:pPr>
            <w:r w:rsidRPr="00C83C40">
              <w:rPr>
                <w:szCs w:val="26"/>
              </w:rPr>
              <w:t>«УТВЕРЖДАЮ»</w:t>
            </w:r>
          </w:p>
        </w:tc>
      </w:tr>
      <w:tr w:rsidR="00550F68" w:rsidRPr="00C83C40" w:rsidTr="00C83C40">
        <w:tc>
          <w:tcPr>
            <w:tcW w:w="4503" w:type="dxa"/>
          </w:tcPr>
          <w:p w:rsidR="00550F68" w:rsidRPr="00C83C40" w:rsidRDefault="00550F68" w:rsidP="004446A1">
            <w:pPr>
              <w:jc w:val="center"/>
              <w:rPr>
                <w:b/>
                <w:szCs w:val="26"/>
              </w:rPr>
            </w:pPr>
          </w:p>
        </w:tc>
        <w:tc>
          <w:tcPr>
            <w:tcW w:w="5386" w:type="dxa"/>
          </w:tcPr>
          <w:p w:rsidR="00550F68" w:rsidRPr="00C83C40" w:rsidRDefault="00550F68" w:rsidP="004446A1">
            <w:pPr>
              <w:rPr>
                <w:szCs w:val="26"/>
              </w:rPr>
            </w:pPr>
            <w:r w:rsidRPr="00C83C40">
              <w:rPr>
                <w:szCs w:val="26"/>
              </w:rPr>
              <w:t>Руководитель</w:t>
            </w:r>
          </w:p>
          <w:p w:rsidR="00550F68" w:rsidRPr="00C83C40" w:rsidRDefault="00550F68" w:rsidP="004446A1">
            <w:pPr>
              <w:rPr>
                <w:szCs w:val="26"/>
              </w:rPr>
            </w:pPr>
          </w:p>
        </w:tc>
      </w:tr>
      <w:tr w:rsidR="00550F68" w:rsidRPr="00C83C40" w:rsidTr="00C83C40">
        <w:tc>
          <w:tcPr>
            <w:tcW w:w="4503" w:type="dxa"/>
          </w:tcPr>
          <w:p w:rsidR="00550F68" w:rsidRPr="00C83C40" w:rsidRDefault="00550F68" w:rsidP="004446A1">
            <w:pPr>
              <w:jc w:val="center"/>
              <w:rPr>
                <w:b/>
                <w:szCs w:val="26"/>
              </w:rPr>
            </w:pPr>
          </w:p>
        </w:tc>
        <w:tc>
          <w:tcPr>
            <w:tcW w:w="5386" w:type="dxa"/>
          </w:tcPr>
          <w:p w:rsidR="00550F68" w:rsidRPr="00C83C40" w:rsidRDefault="00550F68" w:rsidP="004446A1">
            <w:pPr>
              <w:rPr>
                <w:szCs w:val="26"/>
              </w:rPr>
            </w:pPr>
            <w:r w:rsidRPr="00C83C40">
              <w:rPr>
                <w:szCs w:val="26"/>
              </w:rPr>
              <w:t>_________________ (_________________)</w:t>
            </w:r>
          </w:p>
          <w:p w:rsidR="00550F68" w:rsidRPr="00C83C40" w:rsidRDefault="00550F68" w:rsidP="004446A1">
            <w:pPr>
              <w:rPr>
                <w:szCs w:val="26"/>
              </w:rPr>
            </w:pPr>
          </w:p>
          <w:p w:rsidR="00550F68" w:rsidRPr="00C83C40" w:rsidRDefault="00550F68" w:rsidP="004446A1">
            <w:pPr>
              <w:jc w:val="center"/>
              <w:rPr>
                <w:szCs w:val="26"/>
              </w:rPr>
            </w:pPr>
            <w:r w:rsidRPr="00C83C40">
              <w:rPr>
                <w:szCs w:val="26"/>
              </w:rPr>
              <w:t xml:space="preserve">                                  «___» _______ 201_ г.</w:t>
            </w:r>
          </w:p>
        </w:tc>
      </w:tr>
    </w:tbl>
    <w:p w:rsidR="00550F68" w:rsidRPr="00C83C40" w:rsidRDefault="00550F68" w:rsidP="00550F68">
      <w:pPr>
        <w:tabs>
          <w:tab w:val="left" w:pos="6405"/>
          <w:tab w:val="left" w:pos="9214"/>
        </w:tabs>
        <w:jc w:val="center"/>
        <w:rPr>
          <w:b/>
          <w:caps/>
          <w:szCs w:val="26"/>
        </w:rPr>
      </w:pPr>
    </w:p>
    <w:p w:rsidR="00550F68" w:rsidRPr="00C83C40" w:rsidRDefault="00550F68" w:rsidP="00550F68">
      <w:pPr>
        <w:jc w:val="center"/>
        <w:rPr>
          <w:b/>
          <w:caps/>
          <w:szCs w:val="26"/>
        </w:rPr>
      </w:pPr>
      <w:r w:rsidRPr="00C83C40">
        <w:rPr>
          <w:b/>
          <w:caps/>
          <w:szCs w:val="26"/>
        </w:rPr>
        <w:t>Проект контракта</w:t>
      </w:r>
    </w:p>
    <w:p w:rsidR="00550F68" w:rsidRPr="00C83C40" w:rsidRDefault="00550F68" w:rsidP="00550F68">
      <w:pPr>
        <w:jc w:val="center"/>
        <w:rPr>
          <w:b/>
          <w:caps/>
          <w:szCs w:val="26"/>
        </w:rPr>
      </w:pPr>
    </w:p>
    <w:p w:rsidR="00550F68" w:rsidRPr="00C83C40" w:rsidRDefault="00550F68" w:rsidP="00550F68">
      <w:pPr>
        <w:jc w:val="center"/>
        <w:rPr>
          <w:b/>
          <w:i/>
          <w:szCs w:val="26"/>
        </w:rPr>
      </w:pPr>
      <w:r w:rsidRPr="00C83C40">
        <w:rPr>
          <w:b/>
          <w:i/>
          <w:szCs w:val="26"/>
        </w:rPr>
        <w:t>Иная информация, необходимая для организации и проведения аукциона, предусмотренная законодательством.</w:t>
      </w:r>
    </w:p>
    <w:p w:rsidR="00550F68" w:rsidRPr="00C83C40" w:rsidRDefault="00550F68" w:rsidP="00550F68">
      <w:pPr>
        <w:jc w:val="both"/>
        <w:rPr>
          <w:i/>
          <w:szCs w:val="26"/>
        </w:rPr>
      </w:pPr>
    </w:p>
    <w:p w:rsidR="00550F68" w:rsidRPr="00C83C40" w:rsidRDefault="00550F68" w:rsidP="00550F68">
      <w:pPr>
        <w:jc w:val="both"/>
        <w:rPr>
          <w:i/>
          <w:szCs w:val="26"/>
        </w:rPr>
      </w:pPr>
    </w:p>
    <w:p w:rsidR="00550F68" w:rsidRPr="00C83C40" w:rsidRDefault="00550F68" w:rsidP="00550F68">
      <w:pPr>
        <w:jc w:val="both"/>
        <w:rPr>
          <w:b/>
          <w:i/>
          <w:color w:val="0070C0"/>
          <w:szCs w:val="26"/>
        </w:rPr>
      </w:pPr>
      <w:r w:rsidRPr="00C83C40">
        <w:rPr>
          <w:i/>
          <w:color w:val="0070C0"/>
          <w:szCs w:val="26"/>
        </w:rPr>
        <w:t>Примечание:</w:t>
      </w:r>
    </w:p>
    <w:p w:rsidR="00550F68" w:rsidRPr="00C83C40" w:rsidRDefault="00550F68" w:rsidP="00550F68">
      <w:pPr>
        <w:jc w:val="both"/>
        <w:rPr>
          <w:i/>
          <w:color w:val="0070C0"/>
          <w:szCs w:val="26"/>
        </w:rPr>
      </w:pPr>
      <w:r w:rsidRPr="00C83C40">
        <w:rPr>
          <w:i/>
          <w:color w:val="0070C0"/>
          <w:szCs w:val="26"/>
        </w:rPr>
        <w:t>Все документы в составе заявки предоставляются на бумажном носителе, подписанном руководителем, и в электронном виде.</w:t>
      </w:r>
    </w:p>
    <w:p w:rsidR="00550F68" w:rsidRPr="00C83C40" w:rsidRDefault="00550F68" w:rsidP="00550F68">
      <w:pPr>
        <w:jc w:val="both"/>
        <w:rPr>
          <w:szCs w:val="26"/>
        </w:rPr>
      </w:pPr>
    </w:p>
    <w:p w:rsidR="00550F68" w:rsidRPr="00C83C40" w:rsidRDefault="00550F68" w:rsidP="002F1D53">
      <w:pPr>
        <w:rPr>
          <w:szCs w:val="26"/>
        </w:rPr>
      </w:pPr>
    </w:p>
    <w:sectPr w:rsidR="00550F68" w:rsidRPr="00C83C40" w:rsidSect="00010D9B">
      <w:headerReference w:type="default" r:id="rId9"/>
      <w:pgSz w:w="11906" w:h="16838"/>
      <w:pgMar w:top="208" w:right="851" w:bottom="709" w:left="1701" w:header="1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A95" w:rsidRDefault="00C45A95" w:rsidP="00C45A95">
      <w:r>
        <w:separator/>
      </w:r>
    </w:p>
  </w:endnote>
  <w:endnote w:type="continuationSeparator" w:id="0">
    <w:p w:rsidR="00C45A95" w:rsidRDefault="00C45A95" w:rsidP="00C45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A95" w:rsidRDefault="00C45A95" w:rsidP="00C45A95">
      <w:r>
        <w:separator/>
      </w:r>
    </w:p>
  </w:footnote>
  <w:footnote w:type="continuationSeparator" w:id="0">
    <w:p w:rsidR="00C45A95" w:rsidRDefault="00C45A95" w:rsidP="00C45A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A95" w:rsidRDefault="00C45A95">
    <w:pPr>
      <w:pStyle w:val="ac"/>
    </w:pPr>
  </w:p>
  <w:p w:rsidR="00C45A95" w:rsidRDefault="00C45A95">
    <w:pPr>
      <w:pStyle w:val="ac"/>
    </w:pPr>
  </w:p>
  <w:p w:rsidR="00C45A95" w:rsidRDefault="00C45A9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A5C64"/>
    <w:multiLevelType w:val="multilevel"/>
    <w:tmpl w:val="5018F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640F0D"/>
    <w:multiLevelType w:val="multilevel"/>
    <w:tmpl w:val="DBE0CE4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2E762F9F"/>
    <w:multiLevelType w:val="hybridMultilevel"/>
    <w:tmpl w:val="5FC460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961B47"/>
    <w:multiLevelType w:val="hybridMultilevel"/>
    <w:tmpl w:val="CDE8CE30"/>
    <w:lvl w:ilvl="0" w:tplc="B1E0748A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D53"/>
    <w:rsid w:val="00000625"/>
    <w:rsid w:val="0000614C"/>
    <w:rsid w:val="00010D9B"/>
    <w:rsid w:val="0004702C"/>
    <w:rsid w:val="00066D3A"/>
    <w:rsid w:val="000A0DE2"/>
    <w:rsid w:val="000A4C79"/>
    <w:rsid w:val="000A653F"/>
    <w:rsid w:val="000B1508"/>
    <w:rsid w:val="000B52AD"/>
    <w:rsid w:val="000C78D2"/>
    <w:rsid w:val="000E36A2"/>
    <w:rsid w:val="000E44F9"/>
    <w:rsid w:val="000E68B4"/>
    <w:rsid w:val="000F1027"/>
    <w:rsid w:val="0010149B"/>
    <w:rsid w:val="00104DDE"/>
    <w:rsid w:val="00114276"/>
    <w:rsid w:val="0013028C"/>
    <w:rsid w:val="001340C9"/>
    <w:rsid w:val="001628E6"/>
    <w:rsid w:val="00181DC7"/>
    <w:rsid w:val="00181FAE"/>
    <w:rsid w:val="001A731D"/>
    <w:rsid w:val="001D32B4"/>
    <w:rsid w:val="00265483"/>
    <w:rsid w:val="002A37AA"/>
    <w:rsid w:val="002D658C"/>
    <w:rsid w:val="002D6EE7"/>
    <w:rsid w:val="002E2B43"/>
    <w:rsid w:val="002E5C7B"/>
    <w:rsid w:val="002F1D53"/>
    <w:rsid w:val="00307A22"/>
    <w:rsid w:val="0031789D"/>
    <w:rsid w:val="00330D62"/>
    <w:rsid w:val="003343ED"/>
    <w:rsid w:val="003359B7"/>
    <w:rsid w:val="00340BC8"/>
    <w:rsid w:val="003519F8"/>
    <w:rsid w:val="003549F4"/>
    <w:rsid w:val="003604FD"/>
    <w:rsid w:val="003810C2"/>
    <w:rsid w:val="00390139"/>
    <w:rsid w:val="00391654"/>
    <w:rsid w:val="003B438F"/>
    <w:rsid w:val="003E25F2"/>
    <w:rsid w:val="003F3939"/>
    <w:rsid w:val="003F7129"/>
    <w:rsid w:val="00400086"/>
    <w:rsid w:val="0041013B"/>
    <w:rsid w:val="00420341"/>
    <w:rsid w:val="00432F92"/>
    <w:rsid w:val="00445CB3"/>
    <w:rsid w:val="00465FE9"/>
    <w:rsid w:val="00466B14"/>
    <w:rsid w:val="0047052D"/>
    <w:rsid w:val="00486605"/>
    <w:rsid w:val="00497836"/>
    <w:rsid w:val="004B3D9D"/>
    <w:rsid w:val="004F1974"/>
    <w:rsid w:val="00506226"/>
    <w:rsid w:val="005145F5"/>
    <w:rsid w:val="00547FE6"/>
    <w:rsid w:val="00550F68"/>
    <w:rsid w:val="005912BD"/>
    <w:rsid w:val="005A006C"/>
    <w:rsid w:val="005C07D8"/>
    <w:rsid w:val="005E1CD2"/>
    <w:rsid w:val="00607BC5"/>
    <w:rsid w:val="00623B78"/>
    <w:rsid w:val="006247F5"/>
    <w:rsid w:val="00626B17"/>
    <w:rsid w:val="006408CE"/>
    <w:rsid w:val="00663982"/>
    <w:rsid w:val="0066420F"/>
    <w:rsid w:val="00671786"/>
    <w:rsid w:val="0067571F"/>
    <w:rsid w:val="00680362"/>
    <w:rsid w:val="006A1949"/>
    <w:rsid w:val="006C18EB"/>
    <w:rsid w:val="006C4FE1"/>
    <w:rsid w:val="006E4665"/>
    <w:rsid w:val="007056BB"/>
    <w:rsid w:val="00707B36"/>
    <w:rsid w:val="00727361"/>
    <w:rsid w:val="00736A1C"/>
    <w:rsid w:val="0074234F"/>
    <w:rsid w:val="00751B4E"/>
    <w:rsid w:val="007658E1"/>
    <w:rsid w:val="00775642"/>
    <w:rsid w:val="00787763"/>
    <w:rsid w:val="007940F0"/>
    <w:rsid w:val="00794B4A"/>
    <w:rsid w:val="0079522B"/>
    <w:rsid w:val="00797A8E"/>
    <w:rsid w:val="007A4C47"/>
    <w:rsid w:val="007A53F5"/>
    <w:rsid w:val="007A6AA6"/>
    <w:rsid w:val="007B5ED2"/>
    <w:rsid w:val="007C0318"/>
    <w:rsid w:val="007D3023"/>
    <w:rsid w:val="007D500D"/>
    <w:rsid w:val="007D7541"/>
    <w:rsid w:val="007F1673"/>
    <w:rsid w:val="00827F84"/>
    <w:rsid w:val="00866819"/>
    <w:rsid w:val="00870900"/>
    <w:rsid w:val="00870EF5"/>
    <w:rsid w:val="008C197D"/>
    <w:rsid w:val="008C3385"/>
    <w:rsid w:val="008C4888"/>
    <w:rsid w:val="008F009B"/>
    <w:rsid w:val="009147C3"/>
    <w:rsid w:val="009359EE"/>
    <w:rsid w:val="009404B7"/>
    <w:rsid w:val="00944839"/>
    <w:rsid w:val="0095015C"/>
    <w:rsid w:val="009738C1"/>
    <w:rsid w:val="009844BC"/>
    <w:rsid w:val="00985099"/>
    <w:rsid w:val="009A086B"/>
    <w:rsid w:val="009A1C79"/>
    <w:rsid w:val="009D2742"/>
    <w:rsid w:val="00A12060"/>
    <w:rsid w:val="00A12F92"/>
    <w:rsid w:val="00A13BBD"/>
    <w:rsid w:val="00A27F62"/>
    <w:rsid w:val="00A33A77"/>
    <w:rsid w:val="00A44514"/>
    <w:rsid w:val="00A46EB6"/>
    <w:rsid w:val="00A479E4"/>
    <w:rsid w:val="00A557CE"/>
    <w:rsid w:val="00A614F2"/>
    <w:rsid w:val="00AA1687"/>
    <w:rsid w:val="00AB6171"/>
    <w:rsid w:val="00AD0BB4"/>
    <w:rsid w:val="00AD6E67"/>
    <w:rsid w:val="00AF0EDB"/>
    <w:rsid w:val="00AF4FFD"/>
    <w:rsid w:val="00B360C4"/>
    <w:rsid w:val="00B521C8"/>
    <w:rsid w:val="00B57456"/>
    <w:rsid w:val="00BF35CD"/>
    <w:rsid w:val="00BF3D10"/>
    <w:rsid w:val="00C02F42"/>
    <w:rsid w:val="00C35E48"/>
    <w:rsid w:val="00C379A5"/>
    <w:rsid w:val="00C45A11"/>
    <w:rsid w:val="00C45A95"/>
    <w:rsid w:val="00C5195B"/>
    <w:rsid w:val="00C525BA"/>
    <w:rsid w:val="00C531B0"/>
    <w:rsid w:val="00C55EA2"/>
    <w:rsid w:val="00C56849"/>
    <w:rsid w:val="00C7111C"/>
    <w:rsid w:val="00C7711F"/>
    <w:rsid w:val="00C77B6F"/>
    <w:rsid w:val="00C83C40"/>
    <w:rsid w:val="00CA1E2B"/>
    <w:rsid w:val="00CF6ABF"/>
    <w:rsid w:val="00D022BF"/>
    <w:rsid w:val="00D5202C"/>
    <w:rsid w:val="00D6168E"/>
    <w:rsid w:val="00D7490F"/>
    <w:rsid w:val="00D7536A"/>
    <w:rsid w:val="00D77D86"/>
    <w:rsid w:val="00D92592"/>
    <w:rsid w:val="00D9712C"/>
    <w:rsid w:val="00DA367D"/>
    <w:rsid w:val="00DC60A0"/>
    <w:rsid w:val="00E047A7"/>
    <w:rsid w:val="00E2618D"/>
    <w:rsid w:val="00E87D3B"/>
    <w:rsid w:val="00EE3288"/>
    <w:rsid w:val="00F0076F"/>
    <w:rsid w:val="00F01201"/>
    <w:rsid w:val="00F21808"/>
    <w:rsid w:val="00F54BC7"/>
    <w:rsid w:val="00F74EAA"/>
    <w:rsid w:val="00F820BA"/>
    <w:rsid w:val="00F87364"/>
    <w:rsid w:val="00F94D43"/>
    <w:rsid w:val="00FD26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D5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00086"/>
    <w:pPr>
      <w:keepNext/>
      <w:numPr>
        <w:numId w:val="2"/>
      </w:numPr>
      <w:overflowPunct/>
      <w:autoSpaceDE/>
      <w:autoSpaceDN/>
      <w:adjustRightInd/>
      <w:spacing w:before="240" w:after="60"/>
      <w:jc w:val="center"/>
      <w:outlineLvl w:val="0"/>
    </w:pPr>
    <w:rPr>
      <w:b/>
      <w:kern w:val="28"/>
      <w:sz w:val="36"/>
    </w:rPr>
  </w:style>
  <w:style w:type="paragraph" w:styleId="2">
    <w:name w:val="heading 2"/>
    <w:aliases w:val="H2"/>
    <w:basedOn w:val="a"/>
    <w:next w:val="a"/>
    <w:link w:val="20"/>
    <w:qFormat/>
    <w:rsid w:val="00400086"/>
    <w:pPr>
      <w:keepNext/>
      <w:numPr>
        <w:ilvl w:val="1"/>
        <w:numId w:val="2"/>
      </w:numPr>
      <w:overflowPunct/>
      <w:autoSpaceDE/>
      <w:autoSpaceDN/>
      <w:adjustRightInd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1"/>
    <w:qFormat/>
    <w:rsid w:val="00400086"/>
    <w:pPr>
      <w:keepNext/>
      <w:numPr>
        <w:ilvl w:val="2"/>
        <w:numId w:val="2"/>
      </w:numPr>
      <w:overflowPunct/>
      <w:autoSpaceDE/>
      <w:autoSpaceDN/>
      <w:adjustRightInd/>
      <w:spacing w:before="240" w:after="60"/>
      <w:jc w:val="both"/>
      <w:outlineLvl w:val="2"/>
    </w:pPr>
    <w:rPr>
      <w:rFonts w:ascii="Arial" w:hAnsi="Arial"/>
      <w:b/>
      <w:sz w:val="24"/>
    </w:rPr>
  </w:style>
  <w:style w:type="paragraph" w:styleId="4">
    <w:name w:val="heading 4"/>
    <w:basedOn w:val="a"/>
    <w:next w:val="a"/>
    <w:link w:val="40"/>
    <w:qFormat/>
    <w:rsid w:val="00400086"/>
    <w:pPr>
      <w:keepNext/>
      <w:numPr>
        <w:ilvl w:val="3"/>
        <w:numId w:val="2"/>
      </w:numPr>
      <w:overflowPunct/>
      <w:autoSpaceDE/>
      <w:autoSpaceDN/>
      <w:adjustRightInd/>
      <w:spacing w:before="240" w:after="60"/>
      <w:jc w:val="both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qFormat/>
    <w:rsid w:val="00400086"/>
    <w:pPr>
      <w:numPr>
        <w:ilvl w:val="4"/>
        <w:numId w:val="2"/>
      </w:numPr>
      <w:overflowPunct/>
      <w:autoSpaceDE/>
      <w:autoSpaceDN/>
      <w:adjustRightInd/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400086"/>
    <w:pPr>
      <w:numPr>
        <w:ilvl w:val="5"/>
        <w:numId w:val="2"/>
      </w:numPr>
      <w:overflowPunct/>
      <w:autoSpaceDE/>
      <w:autoSpaceDN/>
      <w:adjustRightInd/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400086"/>
    <w:pPr>
      <w:numPr>
        <w:ilvl w:val="6"/>
        <w:numId w:val="2"/>
      </w:numPr>
      <w:overflowPunct/>
      <w:autoSpaceDE/>
      <w:autoSpaceDN/>
      <w:adjustRightInd/>
      <w:spacing w:before="240" w:after="60"/>
      <w:jc w:val="both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link w:val="80"/>
    <w:qFormat/>
    <w:rsid w:val="00400086"/>
    <w:pPr>
      <w:numPr>
        <w:ilvl w:val="7"/>
        <w:numId w:val="2"/>
      </w:numPr>
      <w:overflowPunct/>
      <w:autoSpaceDE/>
      <w:autoSpaceDN/>
      <w:adjustRightInd/>
      <w:spacing w:before="240" w:after="60"/>
      <w:jc w:val="both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link w:val="90"/>
    <w:qFormat/>
    <w:rsid w:val="00400086"/>
    <w:pPr>
      <w:numPr>
        <w:ilvl w:val="8"/>
        <w:numId w:val="2"/>
      </w:numPr>
      <w:overflowPunct/>
      <w:autoSpaceDE/>
      <w:autoSpaceDN/>
      <w:adjustRightInd/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F1D53"/>
    <w:pPr>
      <w:overflowPunct/>
      <w:autoSpaceDE/>
      <w:autoSpaceDN/>
      <w:adjustRightInd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2F1D5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4">
    <w:name w:val="List Paragraph"/>
    <w:basedOn w:val="a"/>
    <w:uiPriority w:val="34"/>
    <w:qFormat/>
    <w:rsid w:val="002F1D53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7D500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400086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character" w:customStyle="1" w:styleId="20">
    <w:name w:val="Заголовок 2 Знак"/>
    <w:aliases w:val="H2 Знак"/>
    <w:basedOn w:val="a0"/>
    <w:link w:val="2"/>
    <w:rsid w:val="0040008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uiPriority w:val="9"/>
    <w:semiHidden/>
    <w:rsid w:val="00400086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00086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00086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00086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00086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400086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00086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customStyle="1" w:styleId="31">
    <w:name w:val="Заголовок 3 Знак1"/>
    <w:link w:val="3"/>
    <w:rsid w:val="00400086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6">
    <w:name w:val="Основной текст Знак"/>
    <w:link w:val="a7"/>
    <w:locked/>
    <w:rsid w:val="00C7711F"/>
    <w:rPr>
      <w:sz w:val="24"/>
      <w:szCs w:val="24"/>
      <w:lang w:eastAsia="ru-RU"/>
    </w:rPr>
  </w:style>
  <w:style w:type="paragraph" w:styleId="a7">
    <w:name w:val="Body Text"/>
    <w:basedOn w:val="a"/>
    <w:link w:val="a6"/>
    <w:rsid w:val="00C7711F"/>
    <w:pPr>
      <w:overflowPunct/>
      <w:autoSpaceDE/>
      <w:autoSpaceDN/>
      <w:adjustRightInd/>
      <w:spacing w:after="120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C7711F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8">
    <w:name w:val="Table Grid"/>
    <w:basedOn w:val="a1"/>
    <w:uiPriority w:val="59"/>
    <w:rsid w:val="00F012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0C78D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78D2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Strong"/>
    <w:basedOn w:val="a0"/>
    <w:uiPriority w:val="22"/>
    <w:qFormat/>
    <w:rsid w:val="00707B36"/>
    <w:rPr>
      <w:b/>
      <w:bCs/>
    </w:rPr>
  </w:style>
  <w:style w:type="table" w:customStyle="1" w:styleId="12">
    <w:name w:val="Сетка таблицы1"/>
    <w:basedOn w:val="a1"/>
    <w:next w:val="a8"/>
    <w:uiPriority w:val="59"/>
    <w:rsid w:val="00550F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C45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45A9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C45A9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45A95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D5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00086"/>
    <w:pPr>
      <w:keepNext/>
      <w:numPr>
        <w:numId w:val="2"/>
      </w:numPr>
      <w:overflowPunct/>
      <w:autoSpaceDE/>
      <w:autoSpaceDN/>
      <w:adjustRightInd/>
      <w:spacing w:before="240" w:after="60"/>
      <w:jc w:val="center"/>
      <w:outlineLvl w:val="0"/>
    </w:pPr>
    <w:rPr>
      <w:b/>
      <w:kern w:val="28"/>
      <w:sz w:val="36"/>
    </w:rPr>
  </w:style>
  <w:style w:type="paragraph" w:styleId="2">
    <w:name w:val="heading 2"/>
    <w:aliases w:val="H2"/>
    <w:basedOn w:val="a"/>
    <w:next w:val="a"/>
    <w:link w:val="20"/>
    <w:qFormat/>
    <w:rsid w:val="00400086"/>
    <w:pPr>
      <w:keepNext/>
      <w:numPr>
        <w:ilvl w:val="1"/>
        <w:numId w:val="2"/>
      </w:numPr>
      <w:overflowPunct/>
      <w:autoSpaceDE/>
      <w:autoSpaceDN/>
      <w:adjustRightInd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1"/>
    <w:qFormat/>
    <w:rsid w:val="00400086"/>
    <w:pPr>
      <w:keepNext/>
      <w:numPr>
        <w:ilvl w:val="2"/>
        <w:numId w:val="2"/>
      </w:numPr>
      <w:overflowPunct/>
      <w:autoSpaceDE/>
      <w:autoSpaceDN/>
      <w:adjustRightInd/>
      <w:spacing w:before="240" w:after="60"/>
      <w:jc w:val="both"/>
      <w:outlineLvl w:val="2"/>
    </w:pPr>
    <w:rPr>
      <w:rFonts w:ascii="Arial" w:hAnsi="Arial"/>
      <w:b/>
      <w:sz w:val="24"/>
    </w:rPr>
  </w:style>
  <w:style w:type="paragraph" w:styleId="4">
    <w:name w:val="heading 4"/>
    <w:basedOn w:val="a"/>
    <w:next w:val="a"/>
    <w:link w:val="40"/>
    <w:qFormat/>
    <w:rsid w:val="00400086"/>
    <w:pPr>
      <w:keepNext/>
      <w:numPr>
        <w:ilvl w:val="3"/>
        <w:numId w:val="2"/>
      </w:numPr>
      <w:overflowPunct/>
      <w:autoSpaceDE/>
      <w:autoSpaceDN/>
      <w:adjustRightInd/>
      <w:spacing w:before="240" w:after="60"/>
      <w:jc w:val="both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qFormat/>
    <w:rsid w:val="00400086"/>
    <w:pPr>
      <w:numPr>
        <w:ilvl w:val="4"/>
        <w:numId w:val="2"/>
      </w:numPr>
      <w:overflowPunct/>
      <w:autoSpaceDE/>
      <w:autoSpaceDN/>
      <w:adjustRightInd/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400086"/>
    <w:pPr>
      <w:numPr>
        <w:ilvl w:val="5"/>
        <w:numId w:val="2"/>
      </w:numPr>
      <w:overflowPunct/>
      <w:autoSpaceDE/>
      <w:autoSpaceDN/>
      <w:adjustRightInd/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400086"/>
    <w:pPr>
      <w:numPr>
        <w:ilvl w:val="6"/>
        <w:numId w:val="2"/>
      </w:numPr>
      <w:overflowPunct/>
      <w:autoSpaceDE/>
      <w:autoSpaceDN/>
      <w:adjustRightInd/>
      <w:spacing w:before="240" w:after="60"/>
      <w:jc w:val="both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link w:val="80"/>
    <w:qFormat/>
    <w:rsid w:val="00400086"/>
    <w:pPr>
      <w:numPr>
        <w:ilvl w:val="7"/>
        <w:numId w:val="2"/>
      </w:numPr>
      <w:overflowPunct/>
      <w:autoSpaceDE/>
      <w:autoSpaceDN/>
      <w:adjustRightInd/>
      <w:spacing w:before="240" w:after="60"/>
      <w:jc w:val="both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link w:val="90"/>
    <w:qFormat/>
    <w:rsid w:val="00400086"/>
    <w:pPr>
      <w:numPr>
        <w:ilvl w:val="8"/>
        <w:numId w:val="2"/>
      </w:numPr>
      <w:overflowPunct/>
      <w:autoSpaceDE/>
      <w:autoSpaceDN/>
      <w:adjustRightInd/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F1D53"/>
    <w:pPr>
      <w:overflowPunct/>
      <w:autoSpaceDE/>
      <w:autoSpaceDN/>
      <w:adjustRightInd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2F1D5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4">
    <w:name w:val="List Paragraph"/>
    <w:basedOn w:val="a"/>
    <w:uiPriority w:val="34"/>
    <w:qFormat/>
    <w:rsid w:val="002F1D53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7D500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400086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character" w:customStyle="1" w:styleId="20">
    <w:name w:val="Заголовок 2 Знак"/>
    <w:aliases w:val="H2 Знак"/>
    <w:basedOn w:val="a0"/>
    <w:link w:val="2"/>
    <w:rsid w:val="0040008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uiPriority w:val="9"/>
    <w:semiHidden/>
    <w:rsid w:val="00400086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00086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00086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00086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00086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400086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00086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customStyle="1" w:styleId="31">
    <w:name w:val="Заголовок 3 Знак1"/>
    <w:link w:val="3"/>
    <w:rsid w:val="00400086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6">
    <w:name w:val="Основной текст Знак"/>
    <w:link w:val="a7"/>
    <w:locked/>
    <w:rsid w:val="00C7711F"/>
    <w:rPr>
      <w:sz w:val="24"/>
      <w:szCs w:val="24"/>
      <w:lang w:eastAsia="ru-RU"/>
    </w:rPr>
  </w:style>
  <w:style w:type="paragraph" w:styleId="a7">
    <w:name w:val="Body Text"/>
    <w:basedOn w:val="a"/>
    <w:link w:val="a6"/>
    <w:rsid w:val="00C7711F"/>
    <w:pPr>
      <w:overflowPunct/>
      <w:autoSpaceDE/>
      <w:autoSpaceDN/>
      <w:adjustRightInd/>
      <w:spacing w:after="120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C7711F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8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53FA7-B74A-4F15-9E45-2EDA17D57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7</Pages>
  <Words>1865</Words>
  <Characters>10633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Распопова</dc:creator>
  <cp:lastModifiedBy>Admin</cp:lastModifiedBy>
  <cp:revision>163</cp:revision>
  <cp:lastPrinted>2019-01-15T13:54:00Z</cp:lastPrinted>
  <dcterms:created xsi:type="dcterms:W3CDTF">2015-03-03T10:49:00Z</dcterms:created>
  <dcterms:modified xsi:type="dcterms:W3CDTF">2019-01-16T11:09:00Z</dcterms:modified>
</cp:coreProperties>
</file>